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C5CB1" w14:textId="77777777" w:rsidR="0044718F" w:rsidRDefault="003F7E23" w:rsidP="0044718F">
      <w:pPr>
        <w:spacing w:line="240" w:lineRule="auto"/>
        <w:rPr>
          <w:rFonts w:ascii="Arial" w:hAnsi="Arial"/>
          <w:sz w:val="24"/>
          <w:szCs w:val="24"/>
        </w:rPr>
      </w:pPr>
      <w:r w:rsidRPr="0044718F">
        <w:rPr>
          <w:rFonts w:ascii="Arial" w:hAnsi="Arial"/>
          <w:sz w:val="24"/>
          <w:szCs w:val="24"/>
        </w:rPr>
        <w:t>OCDE Project GLAD® Network</w:t>
      </w:r>
    </w:p>
    <w:p w14:paraId="329CD32F" w14:textId="77777777" w:rsidR="003F7E23" w:rsidRDefault="003F7E23" w:rsidP="0044718F">
      <w:pPr>
        <w:spacing w:line="240" w:lineRule="auto"/>
        <w:rPr>
          <w:rFonts w:ascii="Arial" w:hAnsi="Arial"/>
          <w:sz w:val="24"/>
          <w:szCs w:val="24"/>
        </w:rPr>
      </w:pPr>
      <w:r w:rsidRPr="0044718F">
        <w:rPr>
          <w:rFonts w:ascii="Arial" w:hAnsi="Arial"/>
          <w:sz w:val="24"/>
          <w:szCs w:val="24"/>
        </w:rPr>
        <w:t>May 21, 2018 9:00 – 2:00</w:t>
      </w:r>
    </w:p>
    <w:p w14:paraId="455E8698" w14:textId="77777777" w:rsidR="0044718F" w:rsidRDefault="0044718F" w:rsidP="0044718F">
      <w:pPr>
        <w:spacing w:line="240" w:lineRule="auto"/>
        <w:rPr>
          <w:rFonts w:ascii="Arial" w:hAnsi="Arial"/>
          <w:sz w:val="24"/>
          <w:szCs w:val="24"/>
        </w:rPr>
      </w:pPr>
      <w:r>
        <w:rPr>
          <w:rFonts w:ascii="Arial" w:hAnsi="Arial"/>
          <w:sz w:val="24"/>
          <w:szCs w:val="24"/>
        </w:rPr>
        <w:t>ESD171 in Wenatchee</w:t>
      </w:r>
    </w:p>
    <w:p w14:paraId="565E4ADC" w14:textId="77777777" w:rsidR="0044718F" w:rsidRPr="0044718F" w:rsidRDefault="0044718F" w:rsidP="0044718F">
      <w:pPr>
        <w:spacing w:line="240" w:lineRule="auto"/>
        <w:rPr>
          <w:rFonts w:ascii="Arial" w:hAnsi="Arial"/>
          <w:sz w:val="24"/>
          <w:szCs w:val="24"/>
        </w:rPr>
      </w:pPr>
      <w:r>
        <w:rPr>
          <w:rFonts w:ascii="Arial" w:hAnsi="Arial"/>
          <w:sz w:val="24"/>
          <w:szCs w:val="24"/>
        </w:rPr>
        <w:t xml:space="preserve">In attendance: Jody Bader, Bridget Dale, Laura </w:t>
      </w:r>
      <w:proofErr w:type="spellStart"/>
      <w:r>
        <w:rPr>
          <w:rFonts w:ascii="Arial" w:hAnsi="Arial"/>
          <w:sz w:val="24"/>
          <w:szCs w:val="24"/>
        </w:rPr>
        <w:t>Hevland</w:t>
      </w:r>
      <w:proofErr w:type="spellEnd"/>
      <w:r>
        <w:rPr>
          <w:rFonts w:ascii="Arial" w:hAnsi="Arial"/>
          <w:sz w:val="24"/>
          <w:szCs w:val="24"/>
        </w:rPr>
        <w:t xml:space="preserve">, Erica Rodriquez, </w:t>
      </w:r>
      <w:proofErr w:type="spellStart"/>
      <w:r>
        <w:rPr>
          <w:rFonts w:ascii="Arial" w:hAnsi="Arial"/>
          <w:sz w:val="24"/>
          <w:szCs w:val="24"/>
        </w:rPr>
        <w:t>Nadya</w:t>
      </w:r>
      <w:proofErr w:type="spellEnd"/>
      <w:r>
        <w:rPr>
          <w:rFonts w:ascii="Arial" w:hAnsi="Arial"/>
          <w:sz w:val="24"/>
          <w:szCs w:val="24"/>
        </w:rPr>
        <w:t xml:space="preserve"> Bush, Thomas Romero, Cindi Lolos, Frances Nielson, </w:t>
      </w:r>
      <w:proofErr w:type="spellStart"/>
      <w:r>
        <w:rPr>
          <w:rFonts w:ascii="Arial" w:hAnsi="Arial"/>
          <w:sz w:val="24"/>
          <w:szCs w:val="24"/>
        </w:rPr>
        <w:t>Brandice</w:t>
      </w:r>
      <w:proofErr w:type="spellEnd"/>
      <w:r>
        <w:rPr>
          <w:rFonts w:ascii="Arial" w:hAnsi="Arial"/>
          <w:sz w:val="24"/>
          <w:szCs w:val="24"/>
        </w:rPr>
        <w:t xml:space="preserve"> </w:t>
      </w:r>
      <w:proofErr w:type="spellStart"/>
      <w:r>
        <w:rPr>
          <w:rFonts w:ascii="Arial" w:hAnsi="Arial"/>
          <w:sz w:val="24"/>
          <w:szCs w:val="24"/>
        </w:rPr>
        <w:t>Alejo</w:t>
      </w:r>
      <w:proofErr w:type="spellEnd"/>
      <w:r>
        <w:rPr>
          <w:rFonts w:ascii="Arial" w:hAnsi="Arial"/>
          <w:sz w:val="24"/>
          <w:szCs w:val="24"/>
        </w:rPr>
        <w:t xml:space="preserve">, Kathy Anderson, Shanna Brooks, Annie Douglas, Sally </w:t>
      </w:r>
      <w:proofErr w:type="spellStart"/>
      <w:r>
        <w:rPr>
          <w:rFonts w:ascii="Arial" w:hAnsi="Arial"/>
          <w:sz w:val="24"/>
          <w:szCs w:val="24"/>
        </w:rPr>
        <w:t>Dueweke</w:t>
      </w:r>
      <w:proofErr w:type="spellEnd"/>
      <w:r>
        <w:rPr>
          <w:rFonts w:ascii="Arial" w:hAnsi="Arial"/>
          <w:sz w:val="24"/>
          <w:szCs w:val="24"/>
        </w:rPr>
        <w:t xml:space="preserve">, Lynn Frey, Terri </w:t>
      </w:r>
      <w:proofErr w:type="spellStart"/>
      <w:r>
        <w:rPr>
          <w:rFonts w:ascii="Arial" w:hAnsi="Arial"/>
          <w:sz w:val="24"/>
          <w:szCs w:val="24"/>
        </w:rPr>
        <w:t>Goveia</w:t>
      </w:r>
      <w:proofErr w:type="spellEnd"/>
      <w:r>
        <w:rPr>
          <w:rFonts w:ascii="Arial" w:hAnsi="Arial"/>
          <w:sz w:val="24"/>
          <w:szCs w:val="24"/>
        </w:rPr>
        <w:t xml:space="preserve">, Cheryl </w:t>
      </w:r>
      <w:proofErr w:type="spellStart"/>
      <w:r>
        <w:rPr>
          <w:rFonts w:ascii="Arial" w:hAnsi="Arial"/>
          <w:sz w:val="24"/>
          <w:szCs w:val="24"/>
        </w:rPr>
        <w:t>Harrel</w:t>
      </w:r>
      <w:proofErr w:type="spellEnd"/>
      <w:r>
        <w:rPr>
          <w:rFonts w:ascii="Arial" w:hAnsi="Arial"/>
          <w:sz w:val="24"/>
          <w:szCs w:val="24"/>
        </w:rPr>
        <w:t xml:space="preserve">, April Harris, Jennifer Hammer, Denise McVey, Sue Metzler, Erica Rodriquez, </w:t>
      </w:r>
      <w:proofErr w:type="spellStart"/>
      <w:r>
        <w:rPr>
          <w:rFonts w:ascii="Arial" w:hAnsi="Arial"/>
          <w:sz w:val="24"/>
          <w:szCs w:val="24"/>
        </w:rPr>
        <w:t>Jaki</w:t>
      </w:r>
      <w:proofErr w:type="spellEnd"/>
      <w:r>
        <w:rPr>
          <w:rFonts w:ascii="Arial" w:hAnsi="Arial"/>
          <w:sz w:val="24"/>
          <w:szCs w:val="24"/>
        </w:rPr>
        <w:t xml:space="preserve"> </w:t>
      </w:r>
      <w:proofErr w:type="spellStart"/>
      <w:r>
        <w:rPr>
          <w:rFonts w:ascii="Arial" w:hAnsi="Arial"/>
          <w:sz w:val="24"/>
          <w:szCs w:val="24"/>
        </w:rPr>
        <w:t>Shrauger</w:t>
      </w:r>
      <w:proofErr w:type="spellEnd"/>
      <w:r>
        <w:rPr>
          <w:rFonts w:ascii="Arial" w:hAnsi="Arial"/>
          <w:sz w:val="24"/>
          <w:szCs w:val="24"/>
        </w:rPr>
        <w:t xml:space="preserve">, Elizabeth </w:t>
      </w:r>
      <w:proofErr w:type="spellStart"/>
      <w:r>
        <w:rPr>
          <w:rFonts w:ascii="Arial" w:hAnsi="Arial"/>
          <w:sz w:val="24"/>
          <w:szCs w:val="24"/>
        </w:rPr>
        <w:t>Urmenita</w:t>
      </w:r>
      <w:proofErr w:type="spellEnd"/>
      <w:r>
        <w:rPr>
          <w:rFonts w:ascii="Arial" w:hAnsi="Arial"/>
          <w:sz w:val="24"/>
          <w:szCs w:val="24"/>
        </w:rPr>
        <w:t xml:space="preserve">, </w:t>
      </w:r>
      <w:proofErr w:type="spellStart"/>
      <w:r>
        <w:rPr>
          <w:rFonts w:ascii="Arial" w:hAnsi="Arial"/>
          <w:sz w:val="24"/>
          <w:szCs w:val="24"/>
        </w:rPr>
        <w:t>Cailtin</w:t>
      </w:r>
      <w:proofErr w:type="spellEnd"/>
      <w:r>
        <w:rPr>
          <w:rFonts w:ascii="Arial" w:hAnsi="Arial"/>
          <w:sz w:val="24"/>
          <w:szCs w:val="24"/>
        </w:rPr>
        <w:t xml:space="preserve"> Walters, Theresa Boone, Elizabeth Muir</w:t>
      </w:r>
    </w:p>
    <w:p w14:paraId="7A6ACB5C" w14:textId="77777777" w:rsidR="003F7E23" w:rsidRDefault="0044718F" w:rsidP="0044718F">
      <w:pPr>
        <w:spacing w:line="240" w:lineRule="auto"/>
        <w:rPr>
          <w:rFonts w:ascii="Arial" w:hAnsi="Arial"/>
          <w:sz w:val="24"/>
          <w:szCs w:val="24"/>
          <w:u w:val="single"/>
        </w:rPr>
      </w:pPr>
      <w:r w:rsidRPr="0044718F">
        <w:rPr>
          <w:rFonts w:ascii="Arial" w:hAnsi="Arial"/>
          <w:sz w:val="24"/>
          <w:szCs w:val="24"/>
          <w:u w:val="single"/>
        </w:rPr>
        <w:t>W</w:t>
      </w:r>
      <w:r w:rsidR="003F7E23" w:rsidRPr="0044718F">
        <w:rPr>
          <w:rFonts w:ascii="Arial" w:hAnsi="Arial"/>
          <w:sz w:val="24"/>
          <w:szCs w:val="24"/>
          <w:u w:val="single"/>
        </w:rPr>
        <w:t>elcome inclusion activity</w:t>
      </w:r>
    </w:p>
    <w:p w14:paraId="6E0888C6" w14:textId="77777777" w:rsidR="0044718F" w:rsidRDefault="0044718F" w:rsidP="0044718F">
      <w:pPr>
        <w:pStyle w:val="ListParagraph"/>
        <w:numPr>
          <w:ilvl w:val="0"/>
          <w:numId w:val="7"/>
        </w:numPr>
        <w:spacing w:line="240" w:lineRule="auto"/>
        <w:rPr>
          <w:rFonts w:ascii="Arial" w:hAnsi="Arial"/>
          <w:sz w:val="24"/>
          <w:szCs w:val="24"/>
        </w:rPr>
      </w:pPr>
      <w:r>
        <w:rPr>
          <w:rFonts w:ascii="Arial" w:hAnsi="Arial"/>
          <w:sz w:val="24"/>
          <w:szCs w:val="24"/>
        </w:rPr>
        <w:t>Jody brought the meeting to order and reviewed the day’s agenda</w:t>
      </w:r>
    </w:p>
    <w:p w14:paraId="5873F39D" w14:textId="77777777" w:rsidR="0044718F" w:rsidRDefault="0044718F" w:rsidP="0044718F">
      <w:pPr>
        <w:pStyle w:val="ListParagraph"/>
        <w:numPr>
          <w:ilvl w:val="0"/>
          <w:numId w:val="7"/>
        </w:numPr>
        <w:spacing w:line="240" w:lineRule="auto"/>
        <w:rPr>
          <w:rFonts w:ascii="Arial" w:hAnsi="Arial"/>
          <w:sz w:val="24"/>
          <w:szCs w:val="24"/>
        </w:rPr>
      </w:pPr>
      <w:r>
        <w:rPr>
          <w:rFonts w:ascii="Arial" w:hAnsi="Arial"/>
          <w:sz w:val="24"/>
          <w:szCs w:val="24"/>
        </w:rPr>
        <w:t>The inclusion activity was name/district/what are you doing this summer?</w:t>
      </w:r>
    </w:p>
    <w:p w14:paraId="7355A639" w14:textId="7F87AC95" w:rsidR="003163B9" w:rsidRPr="0044718F" w:rsidRDefault="0076262F" w:rsidP="0044718F">
      <w:pPr>
        <w:pStyle w:val="ListParagraph"/>
        <w:numPr>
          <w:ilvl w:val="0"/>
          <w:numId w:val="7"/>
        </w:numPr>
        <w:spacing w:line="240" w:lineRule="auto"/>
        <w:rPr>
          <w:rFonts w:ascii="Arial" w:hAnsi="Arial"/>
          <w:sz w:val="24"/>
          <w:szCs w:val="24"/>
        </w:rPr>
      </w:pPr>
      <w:r>
        <w:rPr>
          <w:rFonts w:ascii="Arial" w:hAnsi="Arial"/>
          <w:sz w:val="24"/>
          <w:szCs w:val="24"/>
        </w:rPr>
        <w:t xml:space="preserve">To gain access to the shared Google drive folder, please </w:t>
      </w:r>
      <w:r w:rsidR="003163B9" w:rsidRPr="0044718F">
        <w:rPr>
          <w:rFonts w:ascii="Arial" w:hAnsi="Arial"/>
          <w:sz w:val="24"/>
          <w:szCs w:val="24"/>
        </w:rPr>
        <w:t xml:space="preserve">email Christine </w:t>
      </w:r>
      <w:proofErr w:type="spellStart"/>
      <w:proofErr w:type="gramStart"/>
      <w:r w:rsidR="003163B9" w:rsidRPr="0044718F">
        <w:rPr>
          <w:rFonts w:ascii="Arial" w:hAnsi="Arial"/>
          <w:sz w:val="24"/>
          <w:szCs w:val="24"/>
        </w:rPr>
        <w:t>Champie</w:t>
      </w:r>
      <w:proofErr w:type="spellEnd"/>
      <w:r w:rsidR="003163B9" w:rsidRPr="0044718F">
        <w:rPr>
          <w:rFonts w:ascii="Arial" w:hAnsi="Arial"/>
          <w:sz w:val="24"/>
          <w:szCs w:val="24"/>
        </w:rPr>
        <w:t xml:space="preserve">   </w:t>
      </w:r>
      <w:proofErr w:type="gramEnd"/>
      <w:r w:rsidR="006B7C85">
        <w:fldChar w:fldCharType="begin"/>
      </w:r>
      <w:r w:rsidR="006B7C85">
        <w:instrText xml:space="preserve"> HYPERLINK "mailto:Christine.Champie@esd10</w:instrText>
      </w:r>
      <w:r w:rsidR="006B7C85">
        <w:instrText xml:space="preserve">5.org" </w:instrText>
      </w:r>
      <w:r w:rsidR="006B7C85">
        <w:fldChar w:fldCharType="separate"/>
      </w:r>
      <w:r w:rsidR="003163B9" w:rsidRPr="0044718F">
        <w:rPr>
          <w:rStyle w:val="Hyperlink"/>
          <w:rFonts w:ascii="Arial" w:hAnsi="Arial"/>
          <w:sz w:val="24"/>
          <w:szCs w:val="24"/>
        </w:rPr>
        <w:t>Christine.Champie@esd105.org</w:t>
      </w:r>
      <w:r w:rsidR="006B7C85">
        <w:rPr>
          <w:rStyle w:val="Hyperlink"/>
          <w:rFonts w:ascii="Arial" w:hAnsi="Arial"/>
          <w:sz w:val="24"/>
          <w:szCs w:val="24"/>
        </w:rPr>
        <w:fldChar w:fldCharType="end"/>
      </w:r>
      <w:r w:rsidR="0044718F">
        <w:rPr>
          <w:rFonts w:ascii="Arial" w:hAnsi="Arial"/>
          <w:sz w:val="24"/>
          <w:szCs w:val="24"/>
        </w:rPr>
        <w:t xml:space="preserve"> </w:t>
      </w:r>
    </w:p>
    <w:p w14:paraId="37D6D0E5" w14:textId="77777777" w:rsidR="0044718F" w:rsidRDefault="003163B9" w:rsidP="006B7C85">
      <w:pPr>
        <w:spacing w:after="0" w:line="240" w:lineRule="auto"/>
        <w:rPr>
          <w:rFonts w:ascii="Arial" w:hAnsi="Arial"/>
          <w:sz w:val="24"/>
          <w:szCs w:val="24"/>
        </w:rPr>
      </w:pPr>
      <w:r w:rsidRPr="0044718F">
        <w:rPr>
          <w:rFonts w:ascii="Arial" w:hAnsi="Arial"/>
          <w:sz w:val="24"/>
          <w:szCs w:val="24"/>
        </w:rPr>
        <w:t xml:space="preserve">9:30 </w:t>
      </w:r>
    </w:p>
    <w:p w14:paraId="4718A227" w14:textId="77777777" w:rsidR="003F7E23" w:rsidRDefault="003163B9" w:rsidP="006B7C85">
      <w:pPr>
        <w:spacing w:after="0" w:line="240" w:lineRule="auto"/>
        <w:rPr>
          <w:rFonts w:ascii="Arial" w:hAnsi="Arial"/>
          <w:sz w:val="24"/>
          <w:szCs w:val="24"/>
          <w:u w:val="single"/>
        </w:rPr>
      </w:pPr>
      <w:r w:rsidRPr="0044718F">
        <w:rPr>
          <w:rFonts w:ascii="Arial" w:hAnsi="Arial"/>
          <w:sz w:val="24"/>
          <w:szCs w:val="24"/>
          <w:u w:val="single"/>
        </w:rPr>
        <w:t>Strategy Focus</w:t>
      </w:r>
      <w:r w:rsidR="0044718F">
        <w:rPr>
          <w:rFonts w:ascii="Arial" w:hAnsi="Arial"/>
          <w:sz w:val="24"/>
          <w:szCs w:val="24"/>
          <w:u w:val="single"/>
        </w:rPr>
        <w:t xml:space="preserve"> – Going Deeper</w:t>
      </w:r>
    </w:p>
    <w:p w14:paraId="17119E84" w14:textId="71042A5A" w:rsidR="0044718F" w:rsidRPr="0044718F" w:rsidRDefault="0044718F" w:rsidP="0044718F">
      <w:pPr>
        <w:pStyle w:val="ListParagraph"/>
        <w:numPr>
          <w:ilvl w:val="0"/>
          <w:numId w:val="8"/>
        </w:numPr>
        <w:spacing w:line="240" w:lineRule="auto"/>
        <w:rPr>
          <w:rFonts w:ascii="Arial" w:hAnsi="Arial"/>
          <w:sz w:val="24"/>
          <w:szCs w:val="24"/>
          <w:u w:val="single"/>
        </w:rPr>
      </w:pPr>
      <w:r>
        <w:rPr>
          <w:rFonts w:ascii="Arial" w:hAnsi="Arial"/>
          <w:sz w:val="24"/>
          <w:szCs w:val="24"/>
        </w:rPr>
        <w:t>Jody presented 4 levels of the Inquiry Cha</w:t>
      </w:r>
      <w:r w:rsidR="006A7313">
        <w:rPr>
          <w:rFonts w:ascii="Arial" w:hAnsi="Arial"/>
          <w:sz w:val="24"/>
          <w:szCs w:val="24"/>
        </w:rPr>
        <w:t>rt. Based on a TPEP-GLAD rubric she created. The rubr</w:t>
      </w:r>
      <w:r w:rsidR="0076262F">
        <w:rPr>
          <w:rFonts w:ascii="Arial" w:hAnsi="Arial"/>
          <w:sz w:val="24"/>
          <w:szCs w:val="24"/>
        </w:rPr>
        <w:t>ic handout has been put in the G</w:t>
      </w:r>
      <w:r w:rsidR="006B7C85">
        <w:rPr>
          <w:rFonts w:ascii="Arial" w:hAnsi="Arial"/>
          <w:sz w:val="24"/>
          <w:szCs w:val="24"/>
        </w:rPr>
        <w:t xml:space="preserve">oogle drive, as well as a sample rubric for the Pictorial that she presented at WABE. These sample rubrics are working </w:t>
      </w:r>
      <w:proofErr w:type="gramStart"/>
      <w:r w:rsidR="006B7C85">
        <w:rPr>
          <w:rFonts w:ascii="Arial" w:hAnsi="Arial"/>
          <w:sz w:val="24"/>
          <w:szCs w:val="24"/>
        </w:rPr>
        <w:t>documents,</w:t>
      </w:r>
      <w:proofErr w:type="gramEnd"/>
      <w:r w:rsidR="006B7C85">
        <w:rPr>
          <w:rFonts w:ascii="Arial" w:hAnsi="Arial"/>
          <w:sz w:val="24"/>
          <w:szCs w:val="24"/>
        </w:rPr>
        <w:t xml:space="preserve"> please feel free the revise as necessary for your use. </w:t>
      </w:r>
    </w:p>
    <w:p w14:paraId="19FAFA75" w14:textId="77777777" w:rsidR="003163B9" w:rsidRPr="0044718F" w:rsidRDefault="003163B9" w:rsidP="0044718F">
      <w:pPr>
        <w:pStyle w:val="ListParagraph"/>
        <w:numPr>
          <w:ilvl w:val="0"/>
          <w:numId w:val="1"/>
        </w:numPr>
        <w:spacing w:line="240" w:lineRule="auto"/>
        <w:rPr>
          <w:rFonts w:ascii="Arial" w:hAnsi="Arial"/>
          <w:sz w:val="24"/>
          <w:szCs w:val="24"/>
        </w:rPr>
      </w:pPr>
      <w:r w:rsidRPr="0044718F">
        <w:rPr>
          <w:rFonts w:ascii="Arial" w:hAnsi="Arial"/>
          <w:sz w:val="24"/>
          <w:szCs w:val="24"/>
        </w:rPr>
        <w:t>Observation/Inquiry Chart</w:t>
      </w:r>
    </w:p>
    <w:p w14:paraId="4C671F70" w14:textId="77777777" w:rsidR="003163B9" w:rsidRPr="0044718F" w:rsidRDefault="003163B9" w:rsidP="0044718F">
      <w:pPr>
        <w:pStyle w:val="ListParagraph"/>
        <w:numPr>
          <w:ilvl w:val="1"/>
          <w:numId w:val="1"/>
        </w:numPr>
        <w:spacing w:line="240" w:lineRule="auto"/>
        <w:rPr>
          <w:rFonts w:ascii="Arial" w:hAnsi="Arial"/>
          <w:sz w:val="24"/>
          <w:szCs w:val="24"/>
        </w:rPr>
      </w:pPr>
      <w:r w:rsidRPr="0044718F">
        <w:rPr>
          <w:rFonts w:ascii="Arial" w:hAnsi="Arial"/>
          <w:sz w:val="24"/>
          <w:szCs w:val="24"/>
        </w:rPr>
        <w:t xml:space="preserve">Level 1 = </w:t>
      </w:r>
      <w:r w:rsidR="005F6307" w:rsidRPr="0044718F">
        <w:rPr>
          <w:rFonts w:ascii="Arial" w:hAnsi="Arial"/>
          <w:sz w:val="24"/>
          <w:szCs w:val="24"/>
        </w:rPr>
        <w:t>unsatisfactory</w:t>
      </w:r>
      <w:r w:rsidRPr="0044718F">
        <w:rPr>
          <w:rFonts w:ascii="Arial" w:hAnsi="Arial"/>
          <w:sz w:val="24"/>
          <w:szCs w:val="24"/>
        </w:rPr>
        <w:t xml:space="preserve"> KWL chart</w:t>
      </w:r>
    </w:p>
    <w:p w14:paraId="2B2DE9B9" w14:textId="77777777" w:rsidR="003163B9" w:rsidRPr="0044718F" w:rsidRDefault="003163B9" w:rsidP="0044718F">
      <w:pPr>
        <w:pStyle w:val="ListParagraph"/>
        <w:numPr>
          <w:ilvl w:val="1"/>
          <w:numId w:val="1"/>
        </w:numPr>
        <w:spacing w:line="240" w:lineRule="auto"/>
        <w:rPr>
          <w:rFonts w:ascii="Arial" w:hAnsi="Arial"/>
          <w:sz w:val="24"/>
          <w:szCs w:val="24"/>
        </w:rPr>
      </w:pPr>
      <w:r w:rsidRPr="0044718F">
        <w:rPr>
          <w:rFonts w:ascii="Arial" w:hAnsi="Arial"/>
          <w:sz w:val="24"/>
          <w:szCs w:val="24"/>
        </w:rPr>
        <w:t>Level 2= basic 2 column chart</w:t>
      </w:r>
      <w:r w:rsidR="005F6307" w:rsidRPr="0044718F">
        <w:rPr>
          <w:rFonts w:ascii="Arial" w:hAnsi="Arial"/>
          <w:sz w:val="24"/>
          <w:szCs w:val="24"/>
        </w:rPr>
        <w:t xml:space="preserve"> </w:t>
      </w:r>
    </w:p>
    <w:p w14:paraId="1B6C367A" w14:textId="77777777" w:rsidR="005F6307" w:rsidRPr="0044718F" w:rsidRDefault="005F6307" w:rsidP="0044718F">
      <w:pPr>
        <w:pStyle w:val="ListParagraph"/>
        <w:numPr>
          <w:ilvl w:val="1"/>
          <w:numId w:val="1"/>
        </w:numPr>
        <w:spacing w:line="240" w:lineRule="auto"/>
        <w:rPr>
          <w:rFonts w:ascii="Arial" w:hAnsi="Arial"/>
          <w:sz w:val="24"/>
          <w:szCs w:val="24"/>
        </w:rPr>
      </w:pPr>
      <w:r w:rsidRPr="0044718F">
        <w:rPr>
          <w:rFonts w:ascii="Arial" w:hAnsi="Arial"/>
          <w:sz w:val="24"/>
          <w:szCs w:val="24"/>
        </w:rPr>
        <w:t>Level 3= proficient 80-100% fidelity</w:t>
      </w:r>
    </w:p>
    <w:p w14:paraId="217298C0" w14:textId="77777777" w:rsidR="005F6307" w:rsidRPr="0044718F" w:rsidRDefault="005F6307" w:rsidP="0044718F">
      <w:pPr>
        <w:pStyle w:val="ListParagraph"/>
        <w:numPr>
          <w:ilvl w:val="1"/>
          <w:numId w:val="1"/>
        </w:numPr>
        <w:spacing w:line="240" w:lineRule="auto"/>
        <w:rPr>
          <w:rFonts w:ascii="Arial" w:hAnsi="Arial"/>
          <w:sz w:val="24"/>
          <w:szCs w:val="24"/>
        </w:rPr>
      </w:pPr>
      <w:r w:rsidRPr="0044718F">
        <w:rPr>
          <w:rFonts w:ascii="Arial" w:hAnsi="Arial"/>
          <w:sz w:val="24"/>
          <w:szCs w:val="24"/>
        </w:rPr>
        <w:t xml:space="preserve">Level 4= distinguished 100% fidelity </w:t>
      </w:r>
    </w:p>
    <w:p w14:paraId="445ABA98" w14:textId="77777777" w:rsidR="005F6307" w:rsidRPr="0044718F" w:rsidRDefault="005F6307" w:rsidP="0044718F">
      <w:pPr>
        <w:pStyle w:val="ListParagraph"/>
        <w:numPr>
          <w:ilvl w:val="2"/>
          <w:numId w:val="1"/>
        </w:numPr>
        <w:spacing w:line="240" w:lineRule="auto"/>
        <w:rPr>
          <w:rFonts w:ascii="Arial" w:hAnsi="Arial"/>
          <w:sz w:val="24"/>
          <w:szCs w:val="24"/>
        </w:rPr>
      </w:pPr>
      <w:r w:rsidRPr="0044718F">
        <w:rPr>
          <w:rFonts w:ascii="Arial" w:hAnsi="Arial"/>
          <w:sz w:val="24"/>
          <w:szCs w:val="24"/>
        </w:rPr>
        <w:t xml:space="preserve">Observation charts include realia or technology </w:t>
      </w:r>
    </w:p>
    <w:p w14:paraId="67B51F93" w14:textId="77777777" w:rsidR="005F6307" w:rsidRPr="0044718F" w:rsidRDefault="005F6307" w:rsidP="0044718F">
      <w:pPr>
        <w:pStyle w:val="ListParagraph"/>
        <w:numPr>
          <w:ilvl w:val="2"/>
          <w:numId w:val="1"/>
        </w:numPr>
        <w:spacing w:line="240" w:lineRule="auto"/>
        <w:rPr>
          <w:rFonts w:ascii="Arial" w:hAnsi="Arial"/>
          <w:sz w:val="24"/>
          <w:szCs w:val="24"/>
        </w:rPr>
      </w:pPr>
      <w:r w:rsidRPr="0044718F">
        <w:rPr>
          <w:rFonts w:ascii="Arial" w:hAnsi="Arial"/>
          <w:sz w:val="24"/>
          <w:szCs w:val="24"/>
        </w:rPr>
        <w:t xml:space="preserve">W &amp; H </w:t>
      </w:r>
      <w:proofErr w:type="gramStart"/>
      <w:r w:rsidRPr="0044718F">
        <w:rPr>
          <w:rFonts w:ascii="Arial" w:hAnsi="Arial"/>
          <w:sz w:val="24"/>
          <w:szCs w:val="24"/>
        </w:rPr>
        <w:t>questions  using</w:t>
      </w:r>
      <w:proofErr w:type="gramEnd"/>
      <w:r w:rsidRPr="0044718F">
        <w:rPr>
          <w:rFonts w:ascii="Arial" w:hAnsi="Arial"/>
          <w:sz w:val="24"/>
          <w:szCs w:val="24"/>
        </w:rPr>
        <w:t xml:space="preserve"> language frames</w:t>
      </w:r>
    </w:p>
    <w:p w14:paraId="2A8939BF" w14:textId="77777777" w:rsidR="009D09F0" w:rsidRPr="0044718F" w:rsidRDefault="009D09F0" w:rsidP="0044718F">
      <w:pPr>
        <w:pStyle w:val="ListParagraph"/>
        <w:numPr>
          <w:ilvl w:val="2"/>
          <w:numId w:val="1"/>
        </w:numPr>
        <w:spacing w:line="240" w:lineRule="auto"/>
        <w:rPr>
          <w:rFonts w:ascii="Arial" w:hAnsi="Arial"/>
          <w:sz w:val="24"/>
          <w:szCs w:val="24"/>
        </w:rPr>
      </w:pPr>
      <w:r w:rsidRPr="0044718F">
        <w:rPr>
          <w:rFonts w:ascii="Arial" w:hAnsi="Arial"/>
          <w:sz w:val="24"/>
          <w:szCs w:val="24"/>
        </w:rPr>
        <w:t>SBA connections: evidence, source, research, cite/citing</w:t>
      </w:r>
    </w:p>
    <w:p w14:paraId="6D792B14" w14:textId="77777777" w:rsidR="005F6307" w:rsidRPr="0044718F" w:rsidRDefault="005F6307" w:rsidP="0044718F">
      <w:pPr>
        <w:pStyle w:val="ListParagraph"/>
        <w:numPr>
          <w:ilvl w:val="2"/>
          <w:numId w:val="1"/>
        </w:numPr>
        <w:spacing w:line="240" w:lineRule="auto"/>
        <w:rPr>
          <w:rFonts w:ascii="Arial" w:hAnsi="Arial"/>
          <w:sz w:val="24"/>
          <w:szCs w:val="24"/>
        </w:rPr>
      </w:pPr>
      <w:r w:rsidRPr="0044718F">
        <w:rPr>
          <w:rFonts w:ascii="Arial" w:hAnsi="Arial"/>
          <w:sz w:val="24"/>
          <w:szCs w:val="24"/>
        </w:rPr>
        <w:t>5 ways to process Inquiry Chart</w:t>
      </w:r>
    </w:p>
    <w:p w14:paraId="5C767E2C" w14:textId="77777777" w:rsidR="009D09F0" w:rsidRPr="0044718F" w:rsidRDefault="009D09F0" w:rsidP="0044718F">
      <w:pPr>
        <w:pStyle w:val="ListParagraph"/>
        <w:numPr>
          <w:ilvl w:val="3"/>
          <w:numId w:val="1"/>
        </w:numPr>
        <w:spacing w:line="240" w:lineRule="auto"/>
        <w:rPr>
          <w:rFonts w:ascii="Arial" w:hAnsi="Arial"/>
          <w:sz w:val="24"/>
          <w:szCs w:val="24"/>
        </w:rPr>
      </w:pPr>
      <w:r w:rsidRPr="0044718F">
        <w:rPr>
          <w:rFonts w:ascii="Arial" w:hAnsi="Arial"/>
          <w:sz w:val="24"/>
          <w:szCs w:val="24"/>
        </w:rPr>
        <w:t>Language: grammar, pronouns/nouns, etc.</w:t>
      </w:r>
    </w:p>
    <w:p w14:paraId="48D34B01" w14:textId="77777777" w:rsidR="009D09F0" w:rsidRPr="0044718F" w:rsidRDefault="009D09F0" w:rsidP="0044718F">
      <w:pPr>
        <w:pStyle w:val="ListParagraph"/>
        <w:numPr>
          <w:ilvl w:val="3"/>
          <w:numId w:val="1"/>
        </w:numPr>
        <w:spacing w:line="240" w:lineRule="auto"/>
        <w:rPr>
          <w:rFonts w:ascii="Arial" w:hAnsi="Arial"/>
          <w:sz w:val="24"/>
          <w:szCs w:val="24"/>
        </w:rPr>
      </w:pPr>
      <w:r w:rsidRPr="0044718F">
        <w:rPr>
          <w:rFonts w:ascii="Arial" w:hAnsi="Arial"/>
          <w:sz w:val="24"/>
          <w:szCs w:val="24"/>
        </w:rPr>
        <w:t>True/not true or not studied (NS)</w:t>
      </w:r>
    </w:p>
    <w:p w14:paraId="6CF14A37" w14:textId="77777777" w:rsidR="009D09F0" w:rsidRPr="0044718F" w:rsidRDefault="009D09F0" w:rsidP="0044718F">
      <w:pPr>
        <w:pStyle w:val="ListParagraph"/>
        <w:numPr>
          <w:ilvl w:val="3"/>
          <w:numId w:val="1"/>
        </w:numPr>
        <w:spacing w:line="240" w:lineRule="auto"/>
        <w:rPr>
          <w:rFonts w:ascii="Arial" w:hAnsi="Arial"/>
          <w:sz w:val="24"/>
          <w:szCs w:val="24"/>
        </w:rPr>
      </w:pPr>
      <w:r w:rsidRPr="0044718F">
        <w:rPr>
          <w:rFonts w:ascii="Arial" w:hAnsi="Arial"/>
          <w:sz w:val="24"/>
          <w:szCs w:val="24"/>
        </w:rPr>
        <w:t>Extending information</w:t>
      </w:r>
    </w:p>
    <w:p w14:paraId="7FB90C8C" w14:textId="77777777" w:rsidR="009D09F0" w:rsidRPr="0044718F" w:rsidRDefault="009D09F0" w:rsidP="0044718F">
      <w:pPr>
        <w:pStyle w:val="ListParagraph"/>
        <w:numPr>
          <w:ilvl w:val="3"/>
          <w:numId w:val="1"/>
        </w:numPr>
        <w:spacing w:line="240" w:lineRule="auto"/>
        <w:rPr>
          <w:rFonts w:ascii="Arial" w:hAnsi="Arial"/>
          <w:sz w:val="24"/>
          <w:szCs w:val="24"/>
        </w:rPr>
      </w:pPr>
      <w:r w:rsidRPr="0044718F">
        <w:rPr>
          <w:rFonts w:ascii="Arial" w:hAnsi="Arial"/>
          <w:sz w:val="24"/>
          <w:szCs w:val="24"/>
        </w:rPr>
        <w:t>Answer questions and include student generated questions</w:t>
      </w:r>
    </w:p>
    <w:p w14:paraId="79235EB4" w14:textId="77777777" w:rsidR="009D09F0" w:rsidRPr="0044718F" w:rsidRDefault="009D09F0" w:rsidP="0044718F">
      <w:pPr>
        <w:pStyle w:val="ListParagraph"/>
        <w:numPr>
          <w:ilvl w:val="3"/>
          <w:numId w:val="1"/>
        </w:numPr>
        <w:spacing w:line="240" w:lineRule="auto"/>
        <w:rPr>
          <w:rFonts w:ascii="Arial" w:hAnsi="Arial"/>
          <w:sz w:val="24"/>
          <w:szCs w:val="24"/>
        </w:rPr>
      </w:pPr>
      <w:r w:rsidRPr="0044718F">
        <w:rPr>
          <w:rFonts w:ascii="Arial" w:hAnsi="Arial"/>
          <w:sz w:val="24"/>
          <w:szCs w:val="24"/>
        </w:rPr>
        <w:t>Citing sources</w:t>
      </w:r>
    </w:p>
    <w:p w14:paraId="5CF5055E" w14:textId="77777777" w:rsidR="009D09F0" w:rsidRPr="0044718F" w:rsidRDefault="009D09F0" w:rsidP="0044718F">
      <w:pPr>
        <w:pStyle w:val="ListParagraph"/>
        <w:numPr>
          <w:ilvl w:val="2"/>
          <w:numId w:val="1"/>
        </w:numPr>
        <w:spacing w:line="240" w:lineRule="auto"/>
        <w:rPr>
          <w:rFonts w:ascii="Arial" w:hAnsi="Arial"/>
          <w:sz w:val="24"/>
          <w:szCs w:val="24"/>
        </w:rPr>
      </w:pPr>
      <w:r w:rsidRPr="0044718F">
        <w:rPr>
          <w:rFonts w:ascii="Arial" w:hAnsi="Arial"/>
          <w:sz w:val="24"/>
          <w:szCs w:val="24"/>
        </w:rPr>
        <w:t>Primary language Inquiry Chart</w:t>
      </w:r>
    </w:p>
    <w:p w14:paraId="3EDBC93B" w14:textId="77777777" w:rsidR="00407CEA" w:rsidRPr="0044718F" w:rsidRDefault="00407CEA" w:rsidP="0044718F">
      <w:pPr>
        <w:pStyle w:val="ListParagraph"/>
        <w:numPr>
          <w:ilvl w:val="2"/>
          <w:numId w:val="1"/>
        </w:numPr>
        <w:spacing w:line="240" w:lineRule="auto"/>
        <w:rPr>
          <w:rFonts w:ascii="Arial" w:hAnsi="Arial"/>
          <w:sz w:val="24"/>
          <w:szCs w:val="24"/>
        </w:rPr>
      </w:pPr>
      <w:r w:rsidRPr="0044718F">
        <w:rPr>
          <w:rFonts w:ascii="Arial" w:hAnsi="Arial"/>
          <w:sz w:val="24"/>
          <w:szCs w:val="24"/>
        </w:rPr>
        <w:t>SBA Vocabulary resources</w:t>
      </w:r>
    </w:p>
    <w:p w14:paraId="10C3AD5C" w14:textId="77777777" w:rsidR="00407CEA" w:rsidRPr="0044718F" w:rsidRDefault="006B7C85" w:rsidP="0044718F">
      <w:pPr>
        <w:pStyle w:val="ListParagraph"/>
        <w:numPr>
          <w:ilvl w:val="3"/>
          <w:numId w:val="1"/>
        </w:numPr>
        <w:spacing w:line="240" w:lineRule="auto"/>
        <w:rPr>
          <w:rFonts w:ascii="Arial" w:hAnsi="Arial"/>
          <w:sz w:val="24"/>
          <w:szCs w:val="24"/>
        </w:rPr>
      </w:pPr>
      <w:hyperlink r:id="rId6" w:history="1">
        <w:r w:rsidR="00407CEA" w:rsidRPr="0044718F">
          <w:rPr>
            <w:rStyle w:val="Hyperlink"/>
            <w:rFonts w:ascii="Arial" w:hAnsi="Arial"/>
            <w:sz w:val="24"/>
            <w:szCs w:val="24"/>
          </w:rPr>
          <w:t>ELA Construct relevant Vocabulary</w:t>
        </w:r>
      </w:hyperlink>
    </w:p>
    <w:p w14:paraId="3DDE5C7E" w14:textId="77777777" w:rsidR="00407CEA" w:rsidRPr="0044718F" w:rsidRDefault="006B7C85" w:rsidP="006A7313">
      <w:pPr>
        <w:pStyle w:val="ListParagraph"/>
        <w:numPr>
          <w:ilvl w:val="3"/>
          <w:numId w:val="1"/>
        </w:numPr>
        <w:spacing w:after="0" w:line="240" w:lineRule="auto"/>
        <w:rPr>
          <w:rFonts w:ascii="Arial" w:hAnsi="Arial"/>
          <w:sz w:val="24"/>
          <w:szCs w:val="24"/>
        </w:rPr>
      </w:pPr>
      <w:hyperlink r:id="rId7" w:history="1">
        <w:r w:rsidR="00407CEA" w:rsidRPr="0044718F">
          <w:rPr>
            <w:rStyle w:val="Hyperlink"/>
            <w:rFonts w:ascii="Arial" w:hAnsi="Arial"/>
            <w:sz w:val="24"/>
            <w:szCs w:val="24"/>
          </w:rPr>
          <w:t>Math Construct Relevant Vocabulary</w:t>
        </w:r>
      </w:hyperlink>
    </w:p>
    <w:p w14:paraId="168F1ED9" w14:textId="77777777" w:rsidR="006A7313" w:rsidRDefault="006A7313" w:rsidP="006A7313">
      <w:pPr>
        <w:spacing w:after="0" w:line="240" w:lineRule="auto"/>
        <w:rPr>
          <w:rFonts w:ascii="Arial" w:hAnsi="Arial"/>
          <w:sz w:val="24"/>
          <w:szCs w:val="24"/>
        </w:rPr>
      </w:pPr>
    </w:p>
    <w:p w14:paraId="47D9A0C7" w14:textId="77777777" w:rsidR="006B7C85" w:rsidRDefault="006B7C85" w:rsidP="006A7313">
      <w:pPr>
        <w:spacing w:after="0" w:line="240" w:lineRule="auto"/>
        <w:rPr>
          <w:rFonts w:ascii="Arial" w:hAnsi="Arial"/>
          <w:sz w:val="24"/>
          <w:szCs w:val="24"/>
        </w:rPr>
      </w:pPr>
    </w:p>
    <w:p w14:paraId="02F9C34B" w14:textId="77777777" w:rsidR="006B7C85" w:rsidRDefault="006B7C85" w:rsidP="006A7313">
      <w:pPr>
        <w:spacing w:after="0" w:line="240" w:lineRule="auto"/>
        <w:rPr>
          <w:rFonts w:ascii="Arial" w:hAnsi="Arial"/>
          <w:sz w:val="24"/>
          <w:szCs w:val="24"/>
        </w:rPr>
      </w:pPr>
    </w:p>
    <w:p w14:paraId="42C5D549" w14:textId="77777777" w:rsidR="006B7C85" w:rsidRDefault="006B7C85" w:rsidP="006A7313">
      <w:pPr>
        <w:spacing w:after="0" w:line="240" w:lineRule="auto"/>
        <w:rPr>
          <w:rFonts w:ascii="Arial" w:hAnsi="Arial"/>
          <w:sz w:val="24"/>
          <w:szCs w:val="24"/>
        </w:rPr>
      </w:pPr>
    </w:p>
    <w:p w14:paraId="7BA219BE" w14:textId="77777777" w:rsidR="006B7C85" w:rsidRDefault="006B7C85" w:rsidP="006A7313">
      <w:pPr>
        <w:spacing w:after="0" w:line="240" w:lineRule="auto"/>
        <w:rPr>
          <w:rFonts w:ascii="Arial" w:hAnsi="Arial"/>
          <w:sz w:val="24"/>
          <w:szCs w:val="24"/>
        </w:rPr>
      </w:pPr>
    </w:p>
    <w:p w14:paraId="0B9F32D7" w14:textId="77777777" w:rsidR="006A7313" w:rsidRDefault="00407CEA" w:rsidP="006A7313">
      <w:pPr>
        <w:spacing w:after="0" w:line="240" w:lineRule="auto"/>
        <w:rPr>
          <w:rFonts w:ascii="Arial" w:hAnsi="Arial"/>
          <w:sz w:val="24"/>
          <w:szCs w:val="24"/>
        </w:rPr>
      </w:pPr>
      <w:r w:rsidRPr="0044718F">
        <w:rPr>
          <w:rFonts w:ascii="Arial" w:hAnsi="Arial"/>
          <w:sz w:val="24"/>
          <w:szCs w:val="24"/>
        </w:rPr>
        <w:lastRenderedPageBreak/>
        <w:t xml:space="preserve">10:10 </w:t>
      </w:r>
    </w:p>
    <w:p w14:paraId="756E2AEF" w14:textId="77777777" w:rsidR="00407CEA" w:rsidRPr="006A7313" w:rsidRDefault="0044718F" w:rsidP="006A7313">
      <w:pPr>
        <w:spacing w:after="0" w:line="240" w:lineRule="auto"/>
        <w:rPr>
          <w:rFonts w:ascii="Arial" w:hAnsi="Arial"/>
          <w:sz w:val="24"/>
          <w:szCs w:val="24"/>
        </w:rPr>
      </w:pPr>
      <w:r w:rsidRPr="0044718F">
        <w:rPr>
          <w:rFonts w:ascii="Arial" w:hAnsi="Arial"/>
          <w:sz w:val="24"/>
          <w:szCs w:val="24"/>
          <w:u w:val="single"/>
        </w:rPr>
        <w:t xml:space="preserve">Strategy Focus - </w:t>
      </w:r>
      <w:proofErr w:type="gramStart"/>
      <w:r w:rsidR="00407CEA" w:rsidRPr="0044718F">
        <w:rPr>
          <w:rFonts w:ascii="Arial" w:hAnsi="Arial"/>
          <w:sz w:val="24"/>
          <w:szCs w:val="24"/>
          <w:u w:val="single"/>
        </w:rPr>
        <w:t>Lesser Known</w:t>
      </w:r>
      <w:proofErr w:type="gramEnd"/>
      <w:r w:rsidR="00407CEA" w:rsidRPr="0044718F">
        <w:rPr>
          <w:rFonts w:ascii="Arial" w:hAnsi="Arial"/>
          <w:sz w:val="24"/>
          <w:szCs w:val="24"/>
          <w:u w:val="single"/>
        </w:rPr>
        <w:t xml:space="preserve"> Strategy</w:t>
      </w:r>
    </w:p>
    <w:p w14:paraId="1E7201F2" w14:textId="77777777" w:rsidR="0044718F" w:rsidRPr="006A7313" w:rsidRDefault="006A7313" w:rsidP="0044718F">
      <w:pPr>
        <w:pStyle w:val="ListParagraph"/>
        <w:numPr>
          <w:ilvl w:val="0"/>
          <w:numId w:val="1"/>
        </w:numPr>
        <w:spacing w:line="240" w:lineRule="auto"/>
        <w:rPr>
          <w:rFonts w:ascii="Arial" w:hAnsi="Arial"/>
          <w:sz w:val="24"/>
          <w:szCs w:val="24"/>
          <w:u w:val="single"/>
        </w:rPr>
      </w:pPr>
      <w:r>
        <w:rPr>
          <w:rFonts w:ascii="Arial" w:hAnsi="Arial"/>
          <w:sz w:val="24"/>
          <w:szCs w:val="24"/>
        </w:rPr>
        <w:t>Bridget presented the lesser known strategy Memory Bank</w:t>
      </w:r>
    </w:p>
    <w:p w14:paraId="16C162C7" w14:textId="77777777" w:rsidR="00407CEA" w:rsidRPr="0044718F" w:rsidRDefault="00407CEA" w:rsidP="0044718F">
      <w:pPr>
        <w:pStyle w:val="ListParagraph"/>
        <w:numPr>
          <w:ilvl w:val="0"/>
          <w:numId w:val="2"/>
        </w:numPr>
        <w:spacing w:line="240" w:lineRule="auto"/>
        <w:rPr>
          <w:rFonts w:ascii="Arial" w:hAnsi="Arial"/>
          <w:sz w:val="24"/>
          <w:szCs w:val="24"/>
        </w:rPr>
      </w:pPr>
      <w:r w:rsidRPr="0044718F">
        <w:rPr>
          <w:rFonts w:ascii="Arial" w:hAnsi="Arial"/>
          <w:sz w:val="24"/>
          <w:szCs w:val="24"/>
        </w:rPr>
        <w:t>Memory Bank</w:t>
      </w:r>
      <w:r w:rsidR="00643D2C" w:rsidRPr="0044718F">
        <w:rPr>
          <w:rFonts w:ascii="Arial" w:hAnsi="Arial"/>
          <w:sz w:val="24"/>
          <w:szCs w:val="24"/>
        </w:rPr>
        <w:t xml:space="preserve"> (page 224 in Learning Guide)</w:t>
      </w:r>
    </w:p>
    <w:p w14:paraId="13F7392C" w14:textId="77777777" w:rsidR="00407CEA" w:rsidRPr="0044718F" w:rsidRDefault="00407CEA" w:rsidP="0044718F">
      <w:pPr>
        <w:pStyle w:val="ListParagraph"/>
        <w:numPr>
          <w:ilvl w:val="0"/>
          <w:numId w:val="2"/>
        </w:numPr>
        <w:spacing w:line="240" w:lineRule="auto"/>
        <w:rPr>
          <w:rFonts w:ascii="Arial" w:hAnsi="Arial"/>
          <w:sz w:val="24"/>
          <w:szCs w:val="24"/>
        </w:rPr>
      </w:pPr>
      <w:r w:rsidRPr="0044718F">
        <w:rPr>
          <w:rFonts w:ascii="Arial" w:hAnsi="Arial"/>
          <w:sz w:val="24"/>
          <w:szCs w:val="24"/>
        </w:rPr>
        <w:t>Considerations:</w:t>
      </w:r>
    </w:p>
    <w:p w14:paraId="0E590E66" w14:textId="77777777" w:rsidR="00407CEA" w:rsidRPr="0044718F" w:rsidRDefault="00643D2C" w:rsidP="0044718F">
      <w:pPr>
        <w:pStyle w:val="ListParagraph"/>
        <w:numPr>
          <w:ilvl w:val="1"/>
          <w:numId w:val="2"/>
        </w:numPr>
        <w:spacing w:line="240" w:lineRule="auto"/>
        <w:rPr>
          <w:rFonts w:ascii="Arial" w:hAnsi="Arial"/>
          <w:sz w:val="24"/>
          <w:szCs w:val="24"/>
        </w:rPr>
      </w:pPr>
      <w:r w:rsidRPr="0044718F">
        <w:rPr>
          <w:rFonts w:ascii="Arial" w:hAnsi="Arial"/>
          <w:sz w:val="24"/>
          <w:szCs w:val="24"/>
        </w:rPr>
        <w:t>Promotes active listening, n</w:t>
      </w:r>
      <w:r w:rsidR="00407CEA" w:rsidRPr="0044718F">
        <w:rPr>
          <w:rFonts w:ascii="Arial" w:hAnsi="Arial"/>
          <w:sz w:val="24"/>
          <w:szCs w:val="24"/>
        </w:rPr>
        <w:t>ote taking and metacognition</w:t>
      </w:r>
      <w:r w:rsidRPr="0044718F">
        <w:rPr>
          <w:rFonts w:ascii="Arial" w:hAnsi="Arial"/>
          <w:sz w:val="24"/>
          <w:szCs w:val="24"/>
        </w:rPr>
        <w:t xml:space="preserve"> for students</w:t>
      </w:r>
    </w:p>
    <w:p w14:paraId="098A287D" w14:textId="77777777" w:rsidR="00407CEA" w:rsidRPr="0044718F" w:rsidRDefault="00407CEA" w:rsidP="0044718F">
      <w:pPr>
        <w:pStyle w:val="ListParagraph"/>
        <w:numPr>
          <w:ilvl w:val="1"/>
          <w:numId w:val="2"/>
        </w:numPr>
        <w:spacing w:line="240" w:lineRule="auto"/>
        <w:rPr>
          <w:rFonts w:ascii="Arial" w:hAnsi="Arial"/>
          <w:sz w:val="24"/>
          <w:szCs w:val="24"/>
        </w:rPr>
      </w:pPr>
      <w:r w:rsidRPr="0044718F">
        <w:rPr>
          <w:rFonts w:ascii="Arial" w:hAnsi="Arial"/>
          <w:sz w:val="24"/>
          <w:szCs w:val="24"/>
        </w:rPr>
        <w:t>Used during direct instruction (5</w:t>
      </w:r>
      <w:r w:rsidRPr="0044718F">
        <w:rPr>
          <w:rFonts w:ascii="Arial" w:hAnsi="Arial"/>
          <w:sz w:val="24"/>
          <w:szCs w:val="24"/>
          <w:vertAlign w:val="superscript"/>
        </w:rPr>
        <w:t>th</w:t>
      </w:r>
      <w:r w:rsidRPr="0044718F">
        <w:rPr>
          <w:rFonts w:ascii="Arial" w:hAnsi="Arial"/>
          <w:sz w:val="24"/>
          <w:szCs w:val="24"/>
        </w:rPr>
        <w:t xml:space="preserve"> grade and up)</w:t>
      </w:r>
    </w:p>
    <w:p w14:paraId="143FF730" w14:textId="77777777" w:rsidR="00643D2C" w:rsidRPr="0044718F" w:rsidRDefault="00643D2C" w:rsidP="0044718F">
      <w:pPr>
        <w:pStyle w:val="ListParagraph"/>
        <w:numPr>
          <w:ilvl w:val="1"/>
          <w:numId w:val="2"/>
        </w:numPr>
        <w:spacing w:line="240" w:lineRule="auto"/>
        <w:rPr>
          <w:rFonts w:ascii="Arial" w:hAnsi="Arial"/>
          <w:sz w:val="24"/>
          <w:szCs w:val="24"/>
        </w:rPr>
      </w:pPr>
      <w:r w:rsidRPr="0044718F">
        <w:rPr>
          <w:rFonts w:ascii="Arial" w:hAnsi="Arial"/>
          <w:sz w:val="24"/>
          <w:szCs w:val="24"/>
        </w:rPr>
        <w:t>Used with any type of text or content</w:t>
      </w:r>
    </w:p>
    <w:p w14:paraId="74FAB39E" w14:textId="77777777" w:rsidR="00643D2C" w:rsidRPr="0044718F" w:rsidRDefault="00643D2C" w:rsidP="0044718F">
      <w:pPr>
        <w:pStyle w:val="ListParagraph"/>
        <w:numPr>
          <w:ilvl w:val="1"/>
          <w:numId w:val="2"/>
        </w:numPr>
        <w:spacing w:line="240" w:lineRule="auto"/>
        <w:rPr>
          <w:rFonts w:ascii="Arial" w:hAnsi="Arial"/>
          <w:sz w:val="24"/>
          <w:szCs w:val="24"/>
        </w:rPr>
      </w:pPr>
      <w:r w:rsidRPr="0044718F">
        <w:rPr>
          <w:rFonts w:ascii="Arial" w:hAnsi="Arial"/>
          <w:sz w:val="24"/>
          <w:szCs w:val="24"/>
        </w:rPr>
        <w:t>Introduce to secondary teachers as an active engagement strategy</w:t>
      </w:r>
    </w:p>
    <w:p w14:paraId="50C9A3AB" w14:textId="77777777" w:rsidR="00643D2C" w:rsidRPr="0044718F" w:rsidRDefault="00643D2C" w:rsidP="0044718F">
      <w:pPr>
        <w:pStyle w:val="ListParagraph"/>
        <w:numPr>
          <w:ilvl w:val="1"/>
          <w:numId w:val="2"/>
        </w:numPr>
        <w:spacing w:line="240" w:lineRule="auto"/>
        <w:rPr>
          <w:rFonts w:ascii="Arial" w:hAnsi="Arial"/>
          <w:sz w:val="24"/>
          <w:szCs w:val="24"/>
        </w:rPr>
      </w:pPr>
      <w:r w:rsidRPr="0044718F">
        <w:rPr>
          <w:rFonts w:ascii="Arial" w:hAnsi="Arial"/>
          <w:sz w:val="24"/>
          <w:szCs w:val="24"/>
        </w:rPr>
        <w:t>SBA: use in conjunction with Interim Assessment Blocks (RL, RI, Listening)</w:t>
      </w:r>
    </w:p>
    <w:p w14:paraId="5F61E757" w14:textId="77777777" w:rsidR="006B7C85" w:rsidRDefault="0057030A" w:rsidP="006B7C85">
      <w:pPr>
        <w:spacing w:after="0" w:line="240" w:lineRule="auto"/>
        <w:rPr>
          <w:rFonts w:ascii="Arial" w:hAnsi="Arial"/>
          <w:sz w:val="24"/>
          <w:szCs w:val="24"/>
        </w:rPr>
      </w:pPr>
      <w:r w:rsidRPr="0044718F">
        <w:rPr>
          <w:rFonts w:ascii="Arial" w:hAnsi="Arial"/>
          <w:sz w:val="24"/>
          <w:szCs w:val="24"/>
        </w:rPr>
        <w:t xml:space="preserve">10:30 </w:t>
      </w:r>
    </w:p>
    <w:p w14:paraId="1548705F" w14:textId="49F4D736" w:rsidR="0057030A" w:rsidRPr="006B7C85" w:rsidRDefault="0057030A" w:rsidP="006B7C85">
      <w:pPr>
        <w:spacing w:after="0" w:line="240" w:lineRule="auto"/>
        <w:rPr>
          <w:rFonts w:ascii="Arial" w:hAnsi="Arial"/>
          <w:sz w:val="24"/>
          <w:szCs w:val="24"/>
        </w:rPr>
      </w:pPr>
      <w:r w:rsidRPr="006A7313">
        <w:rPr>
          <w:rFonts w:ascii="Arial" w:hAnsi="Arial"/>
          <w:sz w:val="24"/>
          <w:szCs w:val="24"/>
          <w:u w:val="single"/>
        </w:rPr>
        <w:t>Problem of Practice</w:t>
      </w:r>
    </w:p>
    <w:p w14:paraId="170BAEAD" w14:textId="0E66689B" w:rsidR="006A7313" w:rsidRPr="006A7313" w:rsidRDefault="006A7313" w:rsidP="006A7313">
      <w:pPr>
        <w:pStyle w:val="ListParagraph"/>
        <w:numPr>
          <w:ilvl w:val="0"/>
          <w:numId w:val="9"/>
        </w:numPr>
        <w:spacing w:line="240" w:lineRule="auto"/>
        <w:rPr>
          <w:rFonts w:ascii="Arial" w:hAnsi="Arial"/>
          <w:sz w:val="24"/>
          <w:szCs w:val="24"/>
        </w:rPr>
      </w:pPr>
      <w:r>
        <w:rPr>
          <w:rFonts w:ascii="Arial" w:hAnsi="Arial"/>
          <w:sz w:val="24"/>
          <w:szCs w:val="24"/>
        </w:rPr>
        <w:t xml:space="preserve">Shanna lead a discussion about two problems of practice that would occur during a demo. She introduced the process to be used for the discussion. Table groups discussed each topic in turn and reported out ideas from their </w:t>
      </w:r>
      <w:r w:rsidR="0076262F">
        <w:rPr>
          <w:rFonts w:ascii="Arial" w:hAnsi="Arial"/>
          <w:sz w:val="24"/>
          <w:szCs w:val="24"/>
        </w:rPr>
        <w:t>conversation that was</w:t>
      </w:r>
      <w:r>
        <w:rPr>
          <w:rFonts w:ascii="Arial" w:hAnsi="Arial"/>
          <w:sz w:val="24"/>
          <w:szCs w:val="24"/>
        </w:rPr>
        <w:t xml:space="preserve"> recorded on chart paper. </w:t>
      </w:r>
    </w:p>
    <w:p w14:paraId="3638E53C" w14:textId="77777777" w:rsidR="0057030A" w:rsidRPr="0044718F" w:rsidRDefault="00D85DAB" w:rsidP="0044718F">
      <w:pPr>
        <w:spacing w:line="240" w:lineRule="auto"/>
        <w:rPr>
          <w:rFonts w:ascii="Arial" w:hAnsi="Arial"/>
          <w:sz w:val="24"/>
          <w:szCs w:val="24"/>
        </w:rPr>
      </w:pPr>
      <w:r w:rsidRPr="0044718F">
        <w:rPr>
          <w:rFonts w:ascii="Arial" w:hAnsi="Arial"/>
          <w:sz w:val="24"/>
          <w:szCs w:val="24"/>
        </w:rPr>
        <w:t>Engaging teachers from outside the demo grade level/content</w:t>
      </w:r>
    </w:p>
    <w:p w14:paraId="3FBF0617" w14:textId="77777777" w:rsidR="00356CA2" w:rsidRPr="0044718F" w:rsidRDefault="00356CA2" w:rsidP="0044718F">
      <w:pPr>
        <w:pStyle w:val="ListParagraph"/>
        <w:numPr>
          <w:ilvl w:val="0"/>
          <w:numId w:val="4"/>
        </w:numPr>
        <w:spacing w:line="240" w:lineRule="auto"/>
        <w:rPr>
          <w:rFonts w:ascii="Arial" w:hAnsi="Arial"/>
          <w:sz w:val="24"/>
          <w:szCs w:val="24"/>
        </w:rPr>
      </w:pPr>
      <w:r w:rsidRPr="0044718F">
        <w:rPr>
          <w:rFonts w:ascii="Arial" w:hAnsi="Arial"/>
          <w:sz w:val="24"/>
          <w:szCs w:val="24"/>
        </w:rPr>
        <w:t>Provide teachers with an outline of strategies (agenda/team tasks)</w:t>
      </w:r>
    </w:p>
    <w:p w14:paraId="1E596B49" w14:textId="77777777" w:rsidR="00356CA2" w:rsidRPr="0044718F" w:rsidRDefault="00356CA2" w:rsidP="0044718F">
      <w:pPr>
        <w:pStyle w:val="ListParagraph"/>
        <w:numPr>
          <w:ilvl w:val="0"/>
          <w:numId w:val="4"/>
        </w:numPr>
        <w:spacing w:line="240" w:lineRule="auto"/>
        <w:rPr>
          <w:rFonts w:ascii="Arial" w:hAnsi="Arial"/>
          <w:sz w:val="24"/>
          <w:szCs w:val="24"/>
        </w:rPr>
      </w:pPr>
      <w:r w:rsidRPr="0044718F">
        <w:rPr>
          <w:rFonts w:ascii="Arial" w:hAnsi="Arial"/>
          <w:sz w:val="24"/>
          <w:szCs w:val="24"/>
        </w:rPr>
        <w:t>Use a variety of content and grade levels at 2-day</w:t>
      </w:r>
    </w:p>
    <w:p w14:paraId="67759B92" w14:textId="77777777" w:rsidR="00356CA2" w:rsidRPr="0044718F" w:rsidRDefault="00356CA2" w:rsidP="0044718F">
      <w:pPr>
        <w:pStyle w:val="ListParagraph"/>
        <w:numPr>
          <w:ilvl w:val="0"/>
          <w:numId w:val="4"/>
        </w:numPr>
        <w:spacing w:line="240" w:lineRule="auto"/>
        <w:rPr>
          <w:rFonts w:ascii="Arial" w:hAnsi="Arial"/>
          <w:sz w:val="24"/>
          <w:szCs w:val="24"/>
        </w:rPr>
      </w:pPr>
      <w:r w:rsidRPr="0044718F">
        <w:rPr>
          <w:rFonts w:ascii="Arial" w:hAnsi="Arial"/>
          <w:sz w:val="24"/>
          <w:szCs w:val="24"/>
        </w:rPr>
        <w:t>Bring in a content specific (HS) teacher who uses GLAD® to get “cred”</w:t>
      </w:r>
    </w:p>
    <w:p w14:paraId="25DE17E4" w14:textId="77777777" w:rsidR="00356CA2" w:rsidRPr="0044718F" w:rsidRDefault="00356CA2" w:rsidP="0044718F">
      <w:pPr>
        <w:pStyle w:val="ListParagraph"/>
        <w:numPr>
          <w:ilvl w:val="0"/>
          <w:numId w:val="4"/>
        </w:numPr>
        <w:spacing w:line="240" w:lineRule="auto"/>
        <w:rPr>
          <w:rFonts w:ascii="Arial" w:hAnsi="Arial"/>
          <w:sz w:val="24"/>
          <w:szCs w:val="24"/>
        </w:rPr>
      </w:pPr>
      <w:r w:rsidRPr="0044718F">
        <w:rPr>
          <w:rFonts w:ascii="Arial" w:hAnsi="Arial"/>
          <w:sz w:val="24"/>
          <w:szCs w:val="24"/>
        </w:rPr>
        <w:t>Be transparent about your own (or lack thereof) expertise</w:t>
      </w:r>
    </w:p>
    <w:p w14:paraId="5447563A" w14:textId="77777777" w:rsidR="00356CA2" w:rsidRPr="0044718F" w:rsidRDefault="00356CA2" w:rsidP="0044718F">
      <w:pPr>
        <w:pStyle w:val="ListParagraph"/>
        <w:numPr>
          <w:ilvl w:val="0"/>
          <w:numId w:val="4"/>
        </w:numPr>
        <w:spacing w:line="240" w:lineRule="auto"/>
        <w:rPr>
          <w:rFonts w:ascii="Arial" w:hAnsi="Arial"/>
          <w:sz w:val="24"/>
          <w:szCs w:val="24"/>
        </w:rPr>
      </w:pPr>
      <w:r w:rsidRPr="0044718F">
        <w:rPr>
          <w:rFonts w:ascii="Arial" w:hAnsi="Arial"/>
          <w:sz w:val="24"/>
          <w:szCs w:val="24"/>
        </w:rPr>
        <w:t>Honor the expertise in the room</w:t>
      </w:r>
    </w:p>
    <w:p w14:paraId="4FC3C516" w14:textId="77777777" w:rsidR="00356CA2" w:rsidRPr="0044718F" w:rsidRDefault="00356CA2" w:rsidP="0044718F">
      <w:pPr>
        <w:pStyle w:val="ListParagraph"/>
        <w:numPr>
          <w:ilvl w:val="0"/>
          <w:numId w:val="4"/>
        </w:numPr>
        <w:spacing w:line="240" w:lineRule="auto"/>
        <w:rPr>
          <w:rFonts w:ascii="Arial" w:hAnsi="Arial"/>
          <w:sz w:val="24"/>
          <w:szCs w:val="24"/>
        </w:rPr>
      </w:pPr>
      <w:r w:rsidRPr="0044718F">
        <w:rPr>
          <w:rFonts w:ascii="Arial" w:hAnsi="Arial"/>
          <w:sz w:val="24"/>
          <w:szCs w:val="24"/>
        </w:rPr>
        <w:t>Encourage feedback and collaboration</w:t>
      </w:r>
    </w:p>
    <w:p w14:paraId="246CCAEA" w14:textId="77777777" w:rsidR="00356CA2" w:rsidRPr="0044718F" w:rsidRDefault="00356CA2" w:rsidP="0044718F">
      <w:pPr>
        <w:pStyle w:val="ListParagraph"/>
        <w:numPr>
          <w:ilvl w:val="0"/>
          <w:numId w:val="4"/>
        </w:numPr>
        <w:spacing w:line="240" w:lineRule="auto"/>
        <w:rPr>
          <w:rFonts w:ascii="Arial" w:hAnsi="Arial"/>
          <w:sz w:val="24"/>
          <w:szCs w:val="24"/>
        </w:rPr>
      </w:pPr>
      <w:r w:rsidRPr="0044718F">
        <w:rPr>
          <w:rFonts w:ascii="Arial" w:hAnsi="Arial"/>
          <w:sz w:val="24"/>
          <w:szCs w:val="24"/>
        </w:rPr>
        <w:t>Afternoon stations/focus groups</w:t>
      </w:r>
    </w:p>
    <w:p w14:paraId="7CB13863" w14:textId="77777777" w:rsidR="00356CA2" w:rsidRPr="0044718F" w:rsidRDefault="00356CA2" w:rsidP="0044718F">
      <w:pPr>
        <w:pStyle w:val="ListParagraph"/>
        <w:numPr>
          <w:ilvl w:val="0"/>
          <w:numId w:val="4"/>
        </w:numPr>
        <w:spacing w:line="240" w:lineRule="auto"/>
        <w:rPr>
          <w:rFonts w:ascii="Arial" w:hAnsi="Arial"/>
          <w:sz w:val="24"/>
          <w:szCs w:val="24"/>
        </w:rPr>
      </w:pPr>
      <w:r w:rsidRPr="0044718F">
        <w:rPr>
          <w:rFonts w:ascii="Arial" w:hAnsi="Arial"/>
          <w:sz w:val="24"/>
          <w:szCs w:val="24"/>
        </w:rPr>
        <w:t>Be proactive about placement of teachers in demos</w:t>
      </w:r>
    </w:p>
    <w:p w14:paraId="35CD35D0" w14:textId="77777777" w:rsidR="00356CA2" w:rsidRPr="0044718F" w:rsidRDefault="00356CA2" w:rsidP="0044718F">
      <w:pPr>
        <w:pStyle w:val="ListParagraph"/>
        <w:numPr>
          <w:ilvl w:val="0"/>
          <w:numId w:val="4"/>
        </w:numPr>
        <w:spacing w:line="240" w:lineRule="auto"/>
        <w:rPr>
          <w:rFonts w:ascii="Arial" w:hAnsi="Arial"/>
          <w:sz w:val="24"/>
          <w:szCs w:val="24"/>
        </w:rPr>
      </w:pPr>
      <w:r w:rsidRPr="0044718F">
        <w:rPr>
          <w:rFonts w:ascii="Arial" w:hAnsi="Arial"/>
          <w:sz w:val="24"/>
          <w:szCs w:val="24"/>
        </w:rPr>
        <w:t>Provide grade level/content follow-up coaching</w:t>
      </w:r>
    </w:p>
    <w:p w14:paraId="1C962C2E" w14:textId="77777777" w:rsidR="00D85DAB" w:rsidRPr="0044718F" w:rsidRDefault="00D85DAB" w:rsidP="0044718F">
      <w:pPr>
        <w:spacing w:line="240" w:lineRule="auto"/>
        <w:rPr>
          <w:rFonts w:ascii="Arial" w:hAnsi="Arial"/>
          <w:sz w:val="24"/>
          <w:szCs w:val="24"/>
        </w:rPr>
      </w:pPr>
      <w:r w:rsidRPr="0044718F">
        <w:rPr>
          <w:rFonts w:ascii="Arial" w:hAnsi="Arial"/>
          <w:sz w:val="24"/>
          <w:szCs w:val="24"/>
        </w:rPr>
        <w:t>Preparing for afternoon implementation</w:t>
      </w:r>
    </w:p>
    <w:p w14:paraId="48299C5B" w14:textId="77777777" w:rsidR="008F1C2E" w:rsidRPr="0044718F" w:rsidRDefault="008F1C2E" w:rsidP="0044718F">
      <w:pPr>
        <w:pStyle w:val="ListParagraph"/>
        <w:numPr>
          <w:ilvl w:val="0"/>
          <w:numId w:val="6"/>
        </w:numPr>
        <w:spacing w:line="240" w:lineRule="auto"/>
        <w:rPr>
          <w:rFonts w:ascii="Arial" w:hAnsi="Arial"/>
          <w:sz w:val="24"/>
          <w:szCs w:val="24"/>
        </w:rPr>
      </w:pPr>
      <w:r w:rsidRPr="0044718F">
        <w:rPr>
          <w:rFonts w:ascii="Arial" w:hAnsi="Arial"/>
          <w:sz w:val="24"/>
          <w:szCs w:val="24"/>
        </w:rPr>
        <w:t>Know who is coming and have resources ready for them</w:t>
      </w:r>
    </w:p>
    <w:p w14:paraId="7F601902" w14:textId="77777777" w:rsidR="008F1C2E" w:rsidRPr="0044718F" w:rsidRDefault="008F1C2E" w:rsidP="0044718F">
      <w:pPr>
        <w:pStyle w:val="ListParagraph"/>
        <w:numPr>
          <w:ilvl w:val="0"/>
          <w:numId w:val="6"/>
        </w:numPr>
        <w:spacing w:line="240" w:lineRule="auto"/>
        <w:rPr>
          <w:rFonts w:ascii="Arial" w:hAnsi="Arial"/>
          <w:sz w:val="24"/>
          <w:szCs w:val="24"/>
        </w:rPr>
      </w:pPr>
      <w:r w:rsidRPr="0044718F">
        <w:rPr>
          <w:rFonts w:ascii="Arial" w:hAnsi="Arial"/>
          <w:sz w:val="24"/>
          <w:szCs w:val="24"/>
        </w:rPr>
        <w:t>Have participants share out of what they are planning on working on</w:t>
      </w:r>
    </w:p>
    <w:p w14:paraId="24AC6CA5" w14:textId="77777777" w:rsidR="008F1C2E" w:rsidRPr="0044718F" w:rsidRDefault="008F1C2E" w:rsidP="0044718F">
      <w:pPr>
        <w:pStyle w:val="ListParagraph"/>
        <w:numPr>
          <w:ilvl w:val="0"/>
          <w:numId w:val="6"/>
        </w:numPr>
        <w:spacing w:line="240" w:lineRule="auto"/>
        <w:rPr>
          <w:rFonts w:ascii="Arial" w:hAnsi="Arial"/>
          <w:sz w:val="24"/>
          <w:szCs w:val="24"/>
        </w:rPr>
      </w:pPr>
      <w:r w:rsidRPr="0044718F">
        <w:rPr>
          <w:rFonts w:ascii="Arial" w:hAnsi="Arial"/>
          <w:sz w:val="24"/>
          <w:szCs w:val="24"/>
        </w:rPr>
        <w:t>Email participants prior with: camera, flash drive, content materials, attire, etc.</w:t>
      </w:r>
    </w:p>
    <w:p w14:paraId="05D0C6CB" w14:textId="77777777" w:rsidR="008F1C2E" w:rsidRPr="0044718F" w:rsidRDefault="008F1C2E" w:rsidP="0044718F">
      <w:pPr>
        <w:pStyle w:val="ListParagraph"/>
        <w:numPr>
          <w:ilvl w:val="0"/>
          <w:numId w:val="6"/>
        </w:numPr>
        <w:spacing w:line="240" w:lineRule="auto"/>
        <w:rPr>
          <w:rFonts w:ascii="Arial" w:hAnsi="Arial"/>
          <w:sz w:val="24"/>
          <w:szCs w:val="24"/>
        </w:rPr>
      </w:pPr>
      <w:r w:rsidRPr="0044718F">
        <w:rPr>
          <w:rFonts w:ascii="Arial" w:hAnsi="Arial"/>
          <w:sz w:val="24"/>
          <w:szCs w:val="24"/>
        </w:rPr>
        <w:t>Preview of team task/agenda</w:t>
      </w:r>
    </w:p>
    <w:p w14:paraId="35670CD9" w14:textId="77777777" w:rsidR="008F1C2E" w:rsidRPr="0044718F" w:rsidRDefault="002563C0" w:rsidP="0044718F">
      <w:pPr>
        <w:pStyle w:val="ListParagraph"/>
        <w:numPr>
          <w:ilvl w:val="0"/>
          <w:numId w:val="6"/>
        </w:numPr>
        <w:spacing w:line="240" w:lineRule="auto"/>
        <w:rPr>
          <w:rFonts w:ascii="Arial" w:hAnsi="Arial"/>
          <w:sz w:val="24"/>
          <w:szCs w:val="24"/>
        </w:rPr>
      </w:pPr>
      <w:r w:rsidRPr="0044718F">
        <w:rPr>
          <w:rFonts w:ascii="Arial" w:hAnsi="Arial"/>
          <w:sz w:val="24"/>
          <w:szCs w:val="24"/>
        </w:rPr>
        <w:t>School specific data if possible</w:t>
      </w:r>
    </w:p>
    <w:p w14:paraId="4D64B606" w14:textId="77777777" w:rsidR="002563C0" w:rsidRPr="0044718F" w:rsidRDefault="002563C0" w:rsidP="0044718F">
      <w:pPr>
        <w:pStyle w:val="ListParagraph"/>
        <w:numPr>
          <w:ilvl w:val="0"/>
          <w:numId w:val="6"/>
        </w:numPr>
        <w:spacing w:line="240" w:lineRule="auto"/>
        <w:rPr>
          <w:rFonts w:ascii="Arial" w:hAnsi="Arial"/>
          <w:sz w:val="24"/>
          <w:szCs w:val="24"/>
        </w:rPr>
      </w:pPr>
      <w:r w:rsidRPr="0044718F">
        <w:rPr>
          <w:rFonts w:ascii="Arial" w:hAnsi="Arial"/>
          <w:sz w:val="24"/>
          <w:szCs w:val="24"/>
        </w:rPr>
        <w:t>“How to” guides for creating materials/charts (Annie Douglas)</w:t>
      </w:r>
    </w:p>
    <w:p w14:paraId="2BA7F22D" w14:textId="77777777" w:rsidR="008F1C2E" w:rsidRPr="0044718F" w:rsidRDefault="002563C0" w:rsidP="0044718F">
      <w:pPr>
        <w:pStyle w:val="ListParagraph"/>
        <w:numPr>
          <w:ilvl w:val="0"/>
          <w:numId w:val="6"/>
        </w:numPr>
        <w:spacing w:line="240" w:lineRule="auto"/>
        <w:rPr>
          <w:rFonts w:ascii="Arial" w:hAnsi="Arial"/>
          <w:sz w:val="24"/>
          <w:szCs w:val="24"/>
        </w:rPr>
      </w:pPr>
      <w:r w:rsidRPr="0044718F">
        <w:rPr>
          <w:rFonts w:ascii="Arial" w:hAnsi="Arial"/>
          <w:sz w:val="24"/>
          <w:szCs w:val="24"/>
        </w:rPr>
        <w:t>Be explicit about backward planning/process grid</w:t>
      </w:r>
    </w:p>
    <w:p w14:paraId="650274B3" w14:textId="77777777" w:rsidR="002563C0" w:rsidRPr="0044718F" w:rsidRDefault="002563C0" w:rsidP="0044718F">
      <w:pPr>
        <w:pStyle w:val="ListParagraph"/>
        <w:numPr>
          <w:ilvl w:val="0"/>
          <w:numId w:val="6"/>
        </w:numPr>
        <w:spacing w:line="240" w:lineRule="auto"/>
        <w:rPr>
          <w:rFonts w:ascii="Arial" w:hAnsi="Arial"/>
          <w:sz w:val="24"/>
          <w:szCs w:val="24"/>
        </w:rPr>
      </w:pPr>
      <w:r w:rsidRPr="0044718F">
        <w:rPr>
          <w:rFonts w:ascii="Arial" w:hAnsi="Arial"/>
          <w:sz w:val="24"/>
          <w:szCs w:val="24"/>
        </w:rPr>
        <w:t>Strategy Flow Chart (Thomas)</w:t>
      </w:r>
    </w:p>
    <w:p w14:paraId="2A43D464" w14:textId="77777777" w:rsidR="002563C0" w:rsidRPr="0044718F" w:rsidRDefault="002563C0" w:rsidP="0044718F">
      <w:pPr>
        <w:pStyle w:val="ListParagraph"/>
        <w:numPr>
          <w:ilvl w:val="0"/>
          <w:numId w:val="6"/>
        </w:numPr>
        <w:spacing w:line="240" w:lineRule="auto"/>
        <w:rPr>
          <w:rFonts w:ascii="Arial" w:hAnsi="Arial"/>
          <w:sz w:val="24"/>
          <w:szCs w:val="24"/>
        </w:rPr>
      </w:pPr>
      <w:r w:rsidRPr="0044718F">
        <w:rPr>
          <w:rFonts w:ascii="Arial" w:hAnsi="Arial"/>
          <w:sz w:val="24"/>
          <w:szCs w:val="24"/>
        </w:rPr>
        <w:t>Collaborative planning pages (Bridget/Jody)</w:t>
      </w:r>
    </w:p>
    <w:p w14:paraId="0737C03F" w14:textId="77777777" w:rsidR="0057030A" w:rsidRPr="0044718F" w:rsidRDefault="002563C0" w:rsidP="0044718F">
      <w:pPr>
        <w:pStyle w:val="ListParagraph"/>
        <w:numPr>
          <w:ilvl w:val="0"/>
          <w:numId w:val="6"/>
        </w:numPr>
        <w:spacing w:line="240" w:lineRule="auto"/>
        <w:rPr>
          <w:rFonts w:ascii="Arial" w:hAnsi="Arial"/>
          <w:sz w:val="24"/>
          <w:szCs w:val="24"/>
        </w:rPr>
      </w:pPr>
      <w:r w:rsidRPr="0044718F">
        <w:rPr>
          <w:rFonts w:ascii="Arial" w:hAnsi="Arial"/>
          <w:sz w:val="24"/>
          <w:szCs w:val="24"/>
        </w:rPr>
        <w:t>Work stations for creating materials</w:t>
      </w:r>
    </w:p>
    <w:p w14:paraId="00D6E20B" w14:textId="77777777" w:rsidR="0057030A" w:rsidRPr="0044718F" w:rsidRDefault="0057030A" w:rsidP="0044718F">
      <w:pPr>
        <w:spacing w:line="240" w:lineRule="auto"/>
        <w:rPr>
          <w:rFonts w:ascii="Arial" w:hAnsi="Arial"/>
          <w:sz w:val="24"/>
          <w:szCs w:val="24"/>
        </w:rPr>
      </w:pPr>
    </w:p>
    <w:p w14:paraId="4EAA7977" w14:textId="77777777" w:rsidR="006A7313" w:rsidRDefault="00D85DAB" w:rsidP="006A7313">
      <w:pPr>
        <w:spacing w:after="0" w:line="240" w:lineRule="auto"/>
        <w:rPr>
          <w:rFonts w:ascii="Arial" w:hAnsi="Arial"/>
          <w:sz w:val="24"/>
          <w:szCs w:val="24"/>
        </w:rPr>
      </w:pPr>
      <w:r w:rsidRPr="0044718F">
        <w:rPr>
          <w:rFonts w:ascii="Arial" w:hAnsi="Arial"/>
          <w:sz w:val="24"/>
          <w:szCs w:val="24"/>
        </w:rPr>
        <w:lastRenderedPageBreak/>
        <w:t xml:space="preserve">11:15 </w:t>
      </w:r>
    </w:p>
    <w:p w14:paraId="7D02B048" w14:textId="77777777" w:rsidR="0057030A" w:rsidRDefault="00D85DAB" w:rsidP="006A7313">
      <w:pPr>
        <w:spacing w:after="0" w:line="240" w:lineRule="auto"/>
        <w:rPr>
          <w:rFonts w:ascii="Arial" w:hAnsi="Arial"/>
          <w:sz w:val="24"/>
          <w:szCs w:val="24"/>
        </w:rPr>
      </w:pPr>
      <w:r w:rsidRPr="0044718F">
        <w:rPr>
          <w:rFonts w:ascii="Arial" w:hAnsi="Arial"/>
          <w:sz w:val="24"/>
          <w:szCs w:val="24"/>
        </w:rPr>
        <w:t xml:space="preserve">Using </w:t>
      </w:r>
      <w:hyperlink r:id="rId8" w:history="1">
        <w:r w:rsidRPr="0044718F">
          <w:rPr>
            <w:rStyle w:val="Hyperlink"/>
            <w:rFonts w:ascii="Arial" w:hAnsi="Arial"/>
            <w:sz w:val="24"/>
            <w:szCs w:val="24"/>
          </w:rPr>
          <w:t>SBA Item Specifications</w:t>
        </w:r>
      </w:hyperlink>
      <w:r w:rsidRPr="0044718F">
        <w:rPr>
          <w:rFonts w:ascii="Arial" w:hAnsi="Arial"/>
          <w:sz w:val="24"/>
          <w:szCs w:val="24"/>
        </w:rPr>
        <w:t xml:space="preserve"> </w:t>
      </w:r>
      <w:r w:rsidR="00697579" w:rsidRPr="0044718F">
        <w:rPr>
          <w:rFonts w:ascii="Arial" w:hAnsi="Arial"/>
          <w:sz w:val="24"/>
          <w:szCs w:val="24"/>
        </w:rPr>
        <w:t>in Math Pictorials (picture</w:t>
      </w:r>
      <w:r w:rsidR="00477CE8" w:rsidRPr="0044718F">
        <w:rPr>
          <w:rFonts w:ascii="Arial" w:hAnsi="Arial"/>
          <w:sz w:val="24"/>
          <w:szCs w:val="24"/>
        </w:rPr>
        <w:t>s and templates are in</w:t>
      </w:r>
      <w:r w:rsidR="00697579" w:rsidRPr="0044718F">
        <w:rPr>
          <w:rFonts w:ascii="Arial" w:hAnsi="Arial"/>
          <w:sz w:val="24"/>
          <w:szCs w:val="24"/>
        </w:rPr>
        <w:t xml:space="preserve"> Google Drive)</w:t>
      </w:r>
    </w:p>
    <w:p w14:paraId="6B31AE98" w14:textId="77777777" w:rsidR="00CD0A4C" w:rsidRPr="00CD0A4C" w:rsidRDefault="00CD0A4C" w:rsidP="00CD0A4C">
      <w:pPr>
        <w:pStyle w:val="ListParagraph"/>
        <w:numPr>
          <w:ilvl w:val="0"/>
          <w:numId w:val="10"/>
        </w:numPr>
        <w:spacing w:after="0" w:line="240" w:lineRule="auto"/>
        <w:rPr>
          <w:rFonts w:ascii="Arial" w:hAnsi="Arial"/>
          <w:sz w:val="24"/>
          <w:szCs w:val="24"/>
        </w:rPr>
      </w:pPr>
      <w:proofErr w:type="spellStart"/>
      <w:r w:rsidRPr="00CD0A4C">
        <w:rPr>
          <w:rFonts w:ascii="Arial" w:hAnsi="Arial"/>
          <w:sz w:val="24"/>
          <w:szCs w:val="24"/>
        </w:rPr>
        <w:t>Nadya</w:t>
      </w:r>
      <w:proofErr w:type="spellEnd"/>
      <w:r w:rsidRPr="00CD0A4C">
        <w:rPr>
          <w:rFonts w:ascii="Arial" w:hAnsi="Arial"/>
          <w:sz w:val="24"/>
          <w:szCs w:val="24"/>
        </w:rPr>
        <w:t xml:space="preserve"> lead a discussion with chart artifacts how she has supported teachers </w:t>
      </w:r>
      <w:r>
        <w:rPr>
          <w:rFonts w:ascii="Arial" w:hAnsi="Arial"/>
          <w:sz w:val="24"/>
          <w:szCs w:val="24"/>
        </w:rPr>
        <w:t xml:space="preserve">through using input strategies to practice SBA item specifications in math. She walked us through several examples. </w:t>
      </w:r>
    </w:p>
    <w:p w14:paraId="6C03E18C" w14:textId="77777777" w:rsidR="00D85DAB" w:rsidRPr="0044718F" w:rsidRDefault="00D85DAB" w:rsidP="0044718F">
      <w:pPr>
        <w:pStyle w:val="ListParagraph"/>
        <w:numPr>
          <w:ilvl w:val="0"/>
          <w:numId w:val="3"/>
        </w:numPr>
        <w:spacing w:line="240" w:lineRule="auto"/>
        <w:rPr>
          <w:rFonts w:ascii="Arial" w:hAnsi="Arial"/>
          <w:sz w:val="24"/>
          <w:szCs w:val="24"/>
        </w:rPr>
      </w:pPr>
      <w:r w:rsidRPr="0044718F">
        <w:rPr>
          <w:rFonts w:ascii="Arial" w:hAnsi="Arial"/>
          <w:sz w:val="24"/>
          <w:szCs w:val="24"/>
        </w:rPr>
        <w:t>Use data* to determine need (*SBA summative or interim</w:t>
      </w:r>
      <w:r w:rsidR="00697579" w:rsidRPr="0044718F">
        <w:rPr>
          <w:rFonts w:ascii="Arial" w:hAnsi="Arial"/>
          <w:sz w:val="24"/>
          <w:szCs w:val="24"/>
        </w:rPr>
        <w:t xml:space="preserve"> target reports</w:t>
      </w:r>
      <w:r w:rsidRPr="0044718F">
        <w:rPr>
          <w:rFonts w:ascii="Arial" w:hAnsi="Arial"/>
          <w:sz w:val="24"/>
          <w:szCs w:val="24"/>
        </w:rPr>
        <w:t>)</w:t>
      </w:r>
    </w:p>
    <w:p w14:paraId="6BF09A17" w14:textId="77777777" w:rsidR="00697579" w:rsidRPr="0044718F" w:rsidRDefault="00697579" w:rsidP="0044718F">
      <w:pPr>
        <w:pStyle w:val="ListParagraph"/>
        <w:numPr>
          <w:ilvl w:val="0"/>
          <w:numId w:val="3"/>
        </w:numPr>
        <w:spacing w:line="240" w:lineRule="auto"/>
        <w:rPr>
          <w:rFonts w:ascii="Arial" w:hAnsi="Arial"/>
          <w:sz w:val="24"/>
          <w:szCs w:val="24"/>
        </w:rPr>
      </w:pPr>
      <w:r w:rsidRPr="0044718F">
        <w:rPr>
          <w:rFonts w:ascii="Arial" w:hAnsi="Arial"/>
          <w:sz w:val="24"/>
          <w:szCs w:val="24"/>
        </w:rPr>
        <w:t>Have 1-3 problems per chart based on SBA Item specs or math curriculum resource</w:t>
      </w:r>
    </w:p>
    <w:p w14:paraId="0854434B" w14:textId="77777777" w:rsidR="00697579" w:rsidRPr="0044718F" w:rsidRDefault="00697579" w:rsidP="0044718F">
      <w:pPr>
        <w:pStyle w:val="ListParagraph"/>
        <w:numPr>
          <w:ilvl w:val="0"/>
          <w:numId w:val="3"/>
        </w:numPr>
        <w:spacing w:line="240" w:lineRule="auto"/>
        <w:rPr>
          <w:rFonts w:ascii="Arial" w:hAnsi="Arial"/>
          <w:sz w:val="24"/>
          <w:szCs w:val="24"/>
        </w:rPr>
      </w:pPr>
      <w:r w:rsidRPr="0044718F">
        <w:rPr>
          <w:rFonts w:ascii="Arial" w:hAnsi="Arial"/>
          <w:sz w:val="24"/>
          <w:szCs w:val="24"/>
        </w:rPr>
        <w:t>Use Learning Log and Listen and sketch after processing chart</w:t>
      </w:r>
    </w:p>
    <w:p w14:paraId="23A64D1E" w14:textId="77777777" w:rsidR="00697579" w:rsidRPr="0044718F" w:rsidRDefault="00697579" w:rsidP="0044718F">
      <w:pPr>
        <w:pStyle w:val="ListParagraph"/>
        <w:numPr>
          <w:ilvl w:val="0"/>
          <w:numId w:val="3"/>
        </w:numPr>
        <w:spacing w:line="240" w:lineRule="auto"/>
        <w:rPr>
          <w:rFonts w:ascii="Arial" w:hAnsi="Arial"/>
          <w:sz w:val="24"/>
          <w:szCs w:val="24"/>
        </w:rPr>
      </w:pPr>
      <w:r w:rsidRPr="0044718F">
        <w:rPr>
          <w:rFonts w:ascii="Arial" w:hAnsi="Arial"/>
          <w:sz w:val="24"/>
          <w:szCs w:val="24"/>
        </w:rPr>
        <w:t>Learning Log may become a formative assessment</w:t>
      </w:r>
    </w:p>
    <w:p w14:paraId="3DE94C91" w14:textId="77777777" w:rsidR="00477CE8" w:rsidRPr="0044718F" w:rsidRDefault="00477CE8" w:rsidP="0044718F">
      <w:pPr>
        <w:pStyle w:val="ListParagraph"/>
        <w:numPr>
          <w:ilvl w:val="0"/>
          <w:numId w:val="3"/>
        </w:numPr>
        <w:spacing w:line="240" w:lineRule="auto"/>
        <w:rPr>
          <w:rFonts w:ascii="Arial" w:hAnsi="Arial"/>
          <w:sz w:val="24"/>
          <w:szCs w:val="24"/>
        </w:rPr>
      </w:pPr>
      <w:r w:rsidRPr="0044718F">
        <w:rPr>
          <w:rFonts w:ascii="Arial" w:hAnsi="Arial"/>
          <w:sz w:val="24"/>
          <w:szCs w:val="24"/>
        </w:rPr>
        <w:t xml:space="preserve">Additional resources: </w:t>
      </w:r>
      <w:hyperlink r:id="rId9" w:history="1">
        <w:r w:rsidRPr="0044718F">
          <w:rPr>
            <w:rStyle w:val="Hyperlink"/>
            <w:rFonts w:ascii="Arial" w:hAnsi="Arial"/>
            <w:sz w:val="24"/>
            <w:szCs w:val="24"/>
          </w:rPr>
          <w:t>Sample Items Website</w:t>
        </w:r>
      </w:hyperlink>
    </w:p>
    <w:p w14:paraId="3A2B3A42" w14:textId="77777777" w:rsidR="00D95A4A" w:rsidRPr="0044718F" w:rsidRDefault="00D95A4A" w:rsidP="0044718F">
      <w:pPr>
        <w:spacing w:line="240" w:lineRule="auto"/>
        <w:rPr>
          <w:rFonts w:ascii="Arial" w:hAnsi="Arial"/>
          <w:sz w:val="24"/>
          <w:szCs w:val="24"/>
        </w:rPr>
      </w:pPr>
    </w:p>
    <w:p w14:paraId="2766B8D0" w14:textId="77777777" w:rsidR="00CD0A4C" w:rsidRDefault="00D95A4A" w:rsidP="00CD0A4C">
      <w:pPr>
        <w:spacing w:after="0" w:line="240" w:lineRule="auto"/>
        <w:rPr>
          <w:rFonts w:ascii="Arial" w:hAnsi="Arial"/>
          <w:sz w:val="24"/>
          <w:szCs w:val="24"/>
        </w:rPr>
      </w:pPr>
      <w:r w:rsidRPr="0044718F">
        <w:rPr>
          <w:rFonts w:ascii="Arial" w:hAnsi="Arial"/>
          <w:sz w:val="24"/>
          <w:szCs w:val="24"/>
        </w:rPr>
        <w:t xml:space="preserve">12:25 </w:t>
      </w:r>
    </w:p>
    <w:p w14:paraId="2ACCDE4D" w14:textId="77777777" w:rsidR="00D95A4A" w:rsidRPr="00CD0A4C" w:rsidRDefault="00D95A4A" w:rsidP="00CD0A4C">
      <w:pPr>
        <w:spacing w:after="0" w:line="240" w:lineRule="auto"/>
        <w:rPr>
          <w:rFonts w:ascii="Arial" w:hAnsi="Arial"/>
          <w:sz w:val="24"/>
          <w:szCs w:val="24"/>
          <w:u w:val="single"/>
        </w:rPr>
      </w:pPr>
      <w:r w:rsidRPr="00CD0A4C">
        <w:rPr>
          <w:rFonts w:ascii="Arial" w:hAnsi="Arial"/>
          <w:sz w:val="24"/>
          <w:szCs w:val="24"/>
          <w:u w:val="single"/>
        </w:rPr>
        <w:t>Nuts &amp; Bolts</w:t>
      </w:r>
    </w:p>
    <w:p w14:paraId="1079088B" w14:textId="77777777" w:rsidR="00D95A4A" w:rsidRPr="0076262F" w:rsidRDefault="00D95A4A" w:rsidP="0076262F">
      <w:pPr>
        <w:spacing w:line="240" w:lineRule="auto"/>
        <w:ind w:left="720"/>
        <w:rPr>
          <w:rFonts w:ascii="Arial" w:hAnsi="Arial"/>
          <w:sz w:val="24"/>
          <w:szCs w:val="24"/>
        </w:rPr>
      </w:pPr>
      <w:r w:rsidRPr="0076262F">
        <w:rPr>
          <w:rFonts w:ascii="Arial" w:hAnsi="Arial"/>
          <w:sz w:val="24"/>
          <w:szCs w:val="24"/>
        </w:rPr>
        <w:t>Contact list sharing</w:t>
      </w:r>
    </w:p>
    <w:p w14:paraId="0E496470" w14:textId="14C27BB9" w:rsidR="00CD0A4C" w:rsidRPr="0044718F" w:rsidRDefault="00CD0A4C" w:rsidP="0044718F">
      <w:pPr>
        <w:pStyle w:val="ListParagraph"/>
        <w:numPr>
          <w:ilvl w:val="0"/>
          <w:numId w:val="5"/>
        </w:numPr>
        <w:spacing w:line="240" w:lineRule="auto"/>
        <w:rPr>
          <w:rFonts w:ascii="Arial" w:hAnsi="Arial"/>
          <w:sz w:val="24"/>
          <w:szCs w:val="24"/>
        </w:rPr>
      </w:pPr>
      <w:r>
        <w:rPr>
          <w:rFonts w:ascii="Arial" w:hAnsi="Arial"/>
          <w:sz w:val="24"/>
          <w:szCs w:val="24"/>
        </w:rPr>
        <w:t>Jody brought up a request from a trainer to gain access to our contact list and elicited thoughts from the group about giving permission to share their contact information or not. After group discussion</w:t>
      </w:r>
      <w:r w:rsidR="0076262F">
        <w:rPr>
          <w:rFonts w:ascii="Arial" w:hAnsi="Arial"/>
          <w:sz w:val="24"/>
          <w:szCs w:val="24"/>
        </w:rPr>
        <w:t>,</w:t>
      </w:r>
      <w:r>
        <w:rPr>
          <w:rFonts w:ascii="Arial" w:hAnsi="Arial"/>
          <w:sz w:val="24"/>
          <w:szCs w:val="24"/>
        </w:rPr>
        <w:t xml:space="preserve"> Th</w:t>
      </w:r>
      <w:r w:rsidR="0076262F">
        <w:rPr>
          <w:rFonts w:ascii="Arial" w:hAnsi="Arial"/>
          <w:sz w:val="24"/>
          <w:szCs w:val="24"/>
        </w:rPr>
        <w:t xml:space="preserve">omas Romero made the motion </w:t>
      </w:r>
      <w:r w:rsidR="001C4C80">
        <w:rPr>
          <w:rFonts w:ascii="Arial" w:hAnsi="Arial"/>
          <w:sz w:val="24"/>
          <w:szCs w:val="24"/>
        </w:rPr>
        <w:t xml:space="preserve">and Laura </w:t>
      </w:r>
      <w:proofErr w:type="spellStart"/>
      <w:r w:rsidR="001C4C80">
        <w:rPr>
          <w:rFonts w:ascii="Arial" w:hAnsi="Arial"/>
          <w:sz w:val="24"/>
          <w:szCs w:val="24"/>
        </w:rPr>
        <w:t>Hevland</w:t>
      </w:r>
      <w:proofErr w:type="spellEnd"/>
      <w:r w:rsidR="001C4C80">
        <w:rPr>
          <w:rFonts w:ascii="Arial" w:hAnsi="Arial"/>
          <w:sz w:val="24"/>
          <w:szCs w:val="24"/>
        </w:rPr>
        <w:t xml:space="preserve"> seconded</w:t>
      </w:r>
      <w:r>
        <w:rPr>
          <w:rFonts w:ascii="Arial" w:hAnsi="Arial"/>
          <w:sz w:val="24"/>
          <w:szCs w:val="24"/>
        </w:rPr>
        <w:t xml:space="preserve"> </w:t>
      </w:r>
      <w:r w:rsidR="0076262F">
        <w:rPr>
          <w:rFonts w:ascii="Arial" w:hAnsi="Arial"/>
          <w:sz w:val="24"/>
          <w:szCs w:val="24"/>
        </w:rPr>
        <w:t>that</w:t>
      </w:r>
      <w:r>
        <w:rPr>
          <w:rFonts w:ascii="Arial" w:hAnsi="Arial"/>
          <w:sz w:val="24"/>
          <w:szCs w:val="24"/>
        </w:rPr>
        <w:t>:</w:t>
      </w:r>
    </w:p>
    <w:p w14:paraId="309EC90C" w14:textId="77777777" w:rsidR="00CD0A4C" w:rsidRPr="0044718F" w:rsidRDefault="00CD0A4C" w:rsidP="00CD0A4C">
      <w:pPr>
        <w:pStyle w:val="ListParagraph"/>
        <w:numPr>
          <w:ilvl w:val="1"/>
          <w:numId w:val="5"/>
        </w:numPr>
        <w:spacing w:line="240" w:lineRule="auto"/>
        <w:rPr>
          <w:rFonts w:ascii="Arial" w:hAnsi="Arial"/>
          <w:sz w:val="24"/>
          <w:szCs w:val="24"/>
        </w:rPr>
      </w:pPr>
      <w:r w:rsidRPr="0044718F">
        <w:rPr>
          <w:rFonts w:ascii="Arial" w:hAnsi="Arial"/>
          <w:sz w:val="24"/>
          <w:szCs w:val="24"/>
        </w:rPr>
        <w:t>The distribution list will not be shared</w:t>
      </w:r>
      <w:r>
        <w:rPr>
          <w:rFonts w:ascii="Arial" w:hAnsi="Arial"/>
          <w:sz w:val="24"/>
          <w:szCs w:val="24"/>
        </w:rPr>
        <w:t xml:space="preserve"> for privacy reasons</w:t>
      </w:r>
    </w:p>
    <w:p w14:paraId="56939937" w14:textId="041118B1" w:rsidR="00D95A4A" w:rsidRDefault="00D95A4A" w:rsidP="0044718F">
      <w:pPr>
        <w:pStyle w:val="ListParagraph"/>
        <w:numPr>
          <w:ilvl w:val="1"/>
          <w:numId w:val="5"/>
        </w:numPr>
        <w:spacing w:line="240" w:lineRule="auto"/>
        <w:rPr>
          <w:rFonts w:ascii="Arial" w:hAnsi="Arial"/>
          <w:sz w:val="24"/>
          <w:szCs w:val="24"/>
        </w:rPr>
      </w:pPr>
      <w:r w:rsidRPr="0044718F">
        <w:rPr>
          <w:rFonts w:ascii="Arial" w:hAnsi="Arial"/>
          <w:sz w:val="24"/>
          <w:szCs w:val="24"/>
        </w:rPr>
        <w:t>All inquiries should go through either the chair (Jody Bader) or co-chair (Bridget</w:t>
      </w:r>
      <w:r w:rsidR="006B7C85">
        <w:rPr>
          <w:rFonts w:ascii="Arial" w:hAnsi="Arial"/>
          <w:sz w:val="24"/>
          <w:szCs w:val="24"/>
        </w:rPr>
        <w:t xml:space="preserve"> Dale</w:t>
      </w:r>
      <w:r w:rsidRPr="0044718F">
        <w:rPr>
          <w:rFonts w:ascii="Arial" w:hAnsi="Arial"/>
          <w:sz w:val="24"/>
          <w:szCs w:val="24"/>
        </w:rPr>
        <w:t xml:space="preserve">) </w:t>
      </w:r>
      <w:r w:rsidR="00CD0A4C">
        <w:rPr>
          <w:rFonts w:ascii="Arial" w:hAnsi="Arial"/>
          <w:sz w:val="24"/>
          <w:szCs w:val="24"/>
        </w:rPr>
        <w:t>and they will pass any messages along to members or gain their permission to share their contact info.</w:t>
      </w:r>
    </w:p>
    <w:p w14:paraId="7769B43C" w14:textId="77777777" w:rsidR="001C4C80" w:rsidRDefault="00CD0A4C" w:rsidP="0044718F">
      <w:pPr>
        <w:pStyle w:val="ListParagraph"/>
        <w:numPr>
          <w:ilvl w:val="1"/>
          <w:numId w:val="5"/>
        </w:numPr>
        <w:spacing w:line="240" w:lineRule="auto"/>
        <w:rPr>
          <w:rFonts w:ascii="Arial" w:hAnsi="Arial"/>
          <w:sz w:val="24"/>
          <w:szCs w:val="24"/>
        </w:rPr>
      </w:pPr>
      <w:r>
        <w:rPr>
          <w:rFonts w:ascii="Arial" w:hAnsi="Arial"/>
          <w:sz w:val="24"/>
          <w:szCs w:val="24"/>
        </w:rPr>
        <w:t xml:space="preserve">In the future Jody will use bcc: to send emails to the group to keep emails addresses private. </w:t>
      </w:r>
    </w:p>
    <w:p w14:paraId="2D345929" w14:textId="77777777" w:rsidR="007D2800" w:rsidRPr="001C4C80" w:rsidRDefault="001C4C80" w:rsidP="0044718F">
      <w:pPr>
        <w:pStyle w:val="ListParagraph"/>
        <w:numPr>
          <w:ilvl w:val="1"/>
          <w:numId w:val="5"/>
        </w:numPr>
        <w:spacing w:line="240" w:lineRule="auto"/>
        <w:rPr>
          <w:rFonts w:ascii="Arial" w:hAnsi="Arial"/>
          <w:sz w:val="24"/>
          <w:szCs w:val="24"/>
        </w:rPr>
      </w:pPr>
      <w:r>
        <w:rPr>
          <w:rFonts w:ascii="Arial" w:hAnsi="Arial"/>
          <w:sz w:val="24"/>
          <w:szCs w:val="24"/>
        </w:rPr>
        <w:t xml:space="preserve">The motion passed unanimously </w:t>
      </w:r>
    </w:p>
    <w:p w14:paraId="4C4D3B02" w14:textId="77777777" w:rsidR="00D95A4A" w:rsidRPr="0076262F" w:rsidRDefault="00D95A4A" w:rsidP="0076262F">
      <w:pPr>
        <w:spacing w:line="240" w:lineRule="auto"/>
        <w:ind w:left="720"/>
        <w:rPr>
          <w:rFonts w:ascii="Arial" w:hAnsi="Arial"/>
          <w:sz w:val="24"/>
          <w:szCs w:val="24"/>
        </w:rPr>
      </w:pPr>
      <w:r w:rsidRPr="0076262F">
        <w:rPr>
          <w:rFonts w:ascii="Arial" w:hAnsi="Arial"/>
          <w:sz w:val="24"/>
          <w:szCs w:val="24"/>
        </w:rPr>
        <w:t>Data and Efficacy</w:t>
      </w:r>
    </w:p>
    <w:p w14:paraId="4D321720" w14:textId="77777777" w:rsidR="00270E77" w:rsidRPr="00270E77" w:rsidRDefault="00270E77" w:rsidP="00270E77">
      <w:pPr>
        <w:numPr>
          <w:ilvl w:val="0"/>
          <w:numId w:val="11"/>
        </w:numPr>
        <w:shd w:val="clear" w:color="auto" w:fill="FFFFFF"/>
        <w:spacing w:before="100" w:beforeAutospacing="1" w:after="100" w:afterAutospacing="1" w:line="240" w:lineRule="auto"/>
        <w:ind w:left="945"/>
        <w:rPr>
          <w:rFonts w:ascii="Calibri" w:eastAsia="Times New Roman" w:hAnsi="Calibri" w:cs="Times New Roman"/>
          <w:color w:val="212121"/>
          <w:sz w:val="24"/>
          <w:szCs w:val="24"/>
        </w:rPr>
      </w:pPr>
      <w:r w:rsidRPr="00270E77">
        <w:rPr>
          <w:rFonts w:ascii="Arial" w:eastAsia="Times New Roman" w:hAnsi="Arial" w:cs="Arial"/>
          <w:color w:val="000000"/>
          <w:sz w:val="24"/>
          <w:szCs w:val="24"/>
        </w:rPr>
        <w:t xml:space="preserve">Bridget discussed evidence that </w:t>
      </w:r>
      <w:proofErr w:type="spellStart"/>
      <w:r w:rsidRPr="00270E77">
        <w:rPr>
          <w:rFonts w:ascii="Arial" w:eastAsia="Times New Roman" w:hAnsi="Arial" w:cs="Arial"/>
          <w:color w:val="000000"/>
          <w:sz w:val="24"/>
          <w:szCs w:val="24"/>
        </w:rPr>
        <w:t>BeGLAD</w:t>
      </w:r>
      <w:proofErr w:type="spellEnd"/>
      <w:r w:rsidRPr="00270E77">
        <w:rPr>
          <w:rFonts w:ascii="Arial" w:eastAsia="Times New Roman" w:hAnsi="Arial" w:cs="Arial"/>
          <w:color w:val="000000"/>
          <w:sz w:val="24"/>
          <w:szCs w:val="24"/>
        </w:rPr>
        <w:t xml:space="preserve"> is </w:t>
      </w:r>
      <w:r w:rsidRPr="00270E77">
        <w:rPr>
          <w:rFonts w:ascii="Arial" w:eastAsia="Times New Roman" w:hAnsi="Arial" w:cs="Arial"/>
          <w:sz w:val="24"/>
          <w:szCs w:val="24"/>
        </w:rPr>
        <w:t>working in </w:t>
      </w:r>
      <w:r w:rsidRPr="00270E77">
        <w:rPr>
          <w:rFonts w:ascii="Arial" w:eastAsia="Times New Roman" w:hAnsi="Arial" w:cs="Arial"/>
          <w:color w:val="000000"/>
          <w:sz w:val="24"/>
          <w:szCs w:val="24"/>
        </w:rPr>
        <w:t xml:space="preserve">Washington State and, based on recent events, be aware </w:t>
      </w:r>
      <w:proofErr w:type="spellStart"/>
      <w:r w:rsidRPr="00270E77">
        <w:rPr>
          <w:rFonts w:ascii="Arial" w:eastAsia="Times New Roman" w:hAnsi="Arial" w:cs="Arial"/>
          <w:color w:val="000000"/>
          <w:sz w:val="24"/>
          <w:szCs w:val="24"/>
        </w:rPr>
        <w:t>BeGLAD</w:t>
      </w:r>
      <w:proofErr w:type="spellEnd"/>
      <w:r w:rsidRPr="00270E77">
        <w:rPr>
          <w:rFonts w:ascii="Arial" w:eastAsia="Times New Roman" w:hAnsi="Arial" w:cs="Arial"/>
          <w:color w:val="000000"/>
          <w:sz w:val="24"/>
          <w:szCs w:val="24"/>
        </w:rPr>
        <w:t xml:space="preserve"> has provided districts in Washington with misleading information that falsely suggests OCDE Project GLAD(R) does not have data to demonstrate to our efficacy.  Please forward any information pertaining to </w:t>
      </w:r>
      <w:proofErr w:type="spellStart"/>
      <w:r w:rsidRPr="00270E77">
        <w:rPr>
          <w:rFonts w:ascii="Arial" w:eastAsia="Times New Roman" w:hAnsi="Arial" w:cs="Arial"/>
          <w:color w:val="000000"/>
          <w:sz w:val="24"/>
          <w:szCs w:val="24"/>
        </w:rPr>
        <w:t>BeGLAD</w:t>
      </w:r>
      <w:proofErr w:type="spellEnd"/>
      <w:r w:rsidRPr="00270E77">
        <w:rPr>
          <w:rFonts w:ascii="Arial" w:eastAsia="Times New Roman" w:hAnsi="Arial" w:cs="Arial"/>
          <w:color w:val="000000"/>
          <w:sz w:val="24"/>
          <w:szCs w:val="24"/>
        </w:rPr>
        <w:t xml:space="preserve"> to NTC. </w:t>
      </w:r>
    </w:p>
    <w:p w14:paraId="15AE06FC" w14:textId="77777777" w:rsidR="00270E77" w:rsidRPr="00270E77" w:rsidRDefault="00270E77" w:rsidP="00270E77">
      <w:pPr>
        <w:numPr>
          <w:ilvl w:val="0"/>
          <w:numId w:val="11"/>
        </w:numPr>
        <w:shd w:val="clear" w:color="auto" w:fill="FFFFFF"/>
        <w:spacing w:before="100" w:beforeAutospacing="1" w:after="100" w:afterAutospacing="1" w:line="240" w:lineRule="auto"/>
        <w:ind w:left="945"/>
        <w:rPr>
          <w:rFonts w:ascii="Calibri" w:eastAsia="Times New Roman" w:hAnsi="Calibri" w:cs="Times New Roman"/>
          <w:color w:val="000000"/>
          <w:sz w:val="24"/>
          <w:szCs w:val="24"/>
        </w:rPr>
      </w:pPr>
      <w:r w:rsidRPr="00270E77">
        <w:rPr>
          <w:rFonts w:ascii="Arial" w:eastAsia="Times New Roman" w:hAnsi="Arial" w:cs="Arial"/>
          <w:color w:val="000000"/>
          <w:sz w:val="24"/>
          <w:szCs w:val="24"/>
        </w:rPr>
        <w:t xml:space="preserve">Bridget and Jody discussed the idea of adding to our group’s goals next year to work on a “product” (ppt. slides, document, </w:t>
      </w:r>
      <w:proofErr w:type="spellStart"/>
      <w:r w:rsidRPr="00270E77">
        <w:rPr>
          <w:rFonts w:ascii="Arial" w:eastAsia="Times New Roman" w:hAnsi="Arial" w:cs="Arial"/>
          <w:color w:val="000000"/>
          <w:sz w:val="24"/>
          <w:szCs w:val="24"/>
        </w:rPr>
        <w:t>etc</w:t>
      </w:r>
      <w:proofErr w:type="spellEnd"/>
      <w:r w:rsidRPr="00270E77">
        <w:rPr>
          <w:rFonts w:ascii="Arial" w:eastAsia="Times New Roman" w:hAnsi="Arial" w:cs="Arial"/>
          <w:color w:val="000000"/>
          <w:sz w:val="24"/>
          <w:szCs w:val="24"/>
        </w:rPr>
        <w:t>) that communicates the OCDE Project GLAD® impact and accolades to positively combat any negative and false statements made about OCDE Project GLAD(R). Our efforts may include:</w:t>
      </w:r>
    </w:p>
    <w:p w14:paraId="504EBBA6" w14:textId="77777777" w:rsidR="00270E77" w:rsidRPr="00270E77" w:rsidRDefault="00270E77" w:rsidP="00270E77">
      <w:pPr>
        <w:numPr>
          <w:ilvl w:val="1"/>
          <w:numId w:val="11"/>
        </w:numPr>
        <w:shd w:val="clear" w:color="auto" w:fill="FFFFFF"/>
        <w:spacing w:before="100" w:beforeAutospacing="1" w:after="100" w:afterAutospacing="1" w:line="240" w:lineRule="auto"/>
        <w:ind w:left="1890"/>
        <w:rPr>
          <w:rFonts w:ascii="Calibri" w:eastAsia="Times New Roman" w:hAnsi="Calibri" w:cs="Times New Roman"/>
          <w:color w:val="000000"/>
          <w:sz w:val="24"/>
          <w:szCs w:val="24"/>
        </w:rPr>
      </w:pPr>
      <w:r w:rsidRPr="00270E77">
        <w:rPr>
          <w:rFonts w:ascii="Arial" w:eastAsia="Times New Roman" w:hAnsi="Arial" w:cs="Arial"/>
          <w:color w:val="000000"/>
          <w:sz w:val="24"/>
          <w:szCs w:val="24"/>
        </w:rPr>
        <w:t>Collected data from participating Teachers/districts</w:t>
      </w:r>
    </w:p>
    <w:p w14:paraId="47F47791" w14:textId="4EB212D5" w:rsidR="00270E77" w:rsidRPr="00270E77" w:rsidRDefault="00270E77" w:rsidP="00270E77">
      <w:pPr>
        <w:numPr>
          <w:ilvl w:val="1"/>
          <w:numId w:val="11"/>
        </w:numPr>
        <w:shd w:val="clear" w:color="auto" w:fill="FFFFFF"/>
        <w:spacing w:before="100" w:beforeAutospacing="1" w:after="100" w:afterAutospacing="1" w:line="240" w:lineRule="auto"/>
        <w:ind w:left="1890"/>
        <w:rPr>
          <w:rFonts w:ascii="Calibri" w:eastAsia="Times New Roman" w:hAnsi="Calibri" w:cs="Times New Roman"/>
          <w:color w:val="000000"/>
          <w:sz w:val="24"/>
          <w:szCs w:val="24"/>
        </w:rPr>
      </w:pPr>
      <w:r w:rsidRPr="00270E77">
        <w:rPr>
          <w:rFonts w:ascii="Arial" w:eastAsia="Times New Roman" w:hAnsi="Arial" w:cs="Arial"/>
          <w:color w:val="000000"/>
          <w:sz w:val="24"/>
          <w:szCs w:val="24"/>
        </w:rPr>
        <w:t>Current research</w:t>
      </w:r>
      <w:proofErr w:type="gramStart"/>
      <w:r w:rsidRPr="00270E77">
        <w:rPr>
          <w:rFonts w:ascii="Arial" w:eastAsia="Times New Roman" w:hAnsi="Arial" w:cs="Arial"/>
          <w:color w:val="000000"/>
          <w:sz w:val="24"/>
          <w:szCs w:val="24"/>
        </w:rPr>
        <w:t>;</w:t>
      </w:r>
      <w:proofErr w:type="gramEnd"/>
      <w:r w:rsidRPr="00270E77">
        <w:rPr>
          <w:rFonts w:ascii="Arial" w:eastAsia="Times New Roman" w:hAnsi="Arial" w:cs="Arial"/>
          <w:color w:val="000000"/>
          <w:sz w:val="24"/>
          <w:szCs w:val="24"/>
        </w:rPr>
        <w:t xml:space="preserve"> both foundational and current. Communicate updates to our model for 21c skills, etc. </w:t>
      </w:r>
    </w:p>
    <w:p w14:paraId="089BC208" w14:textId="77777777" w:rsidR="00270E77" w:rsidRPr="00270E77" w:rsidRDefault="00270E77" w:rsidP="00270E77">
      <w:pPr>
        <w:numPr>
          <w:ilvl w:val="1"/>
          <w:numId w:val="11"/>
        </w:numPr>
        <w:shd w:val="clear" w:color="auto" w:fill="FFFFFF"/>
        <w:spacing w:before="100" w:beforeAutospacing="1" w:after="100" w:afterAutospacing="1" w:line="240" w:lineRule="auto"/>
        <w:ind w:left="1890"/>
        <w:rPr>
          <w:rFonts w:ascii="Calibri" w:eastAsia="Times New Roman" w:hAnsi="Calibri" w:cs="Times New Roman"/>
          <w:color w:val="000000"/>
          <w:sz w:val="24"/>
          <w:szCs w:val="24"/>
        </w:rPr>
      </w:pPr>
      <w:r w:rsidRPr="00270E77">
        <w:rPr>
          <w:rFonts w:ascii="Arial" w:eastAsia="Times New Roman" w:hAnsi="Arial" w:cs="Arial"/>
          <w:color w:val="000000"/>
          <w:sz w:val="24"/>
          <w:szCs w:val="24"/>
        </w:rPr>
        <w:t xml:space="preserve">Thomas Romero motioned and </w:t>
      </w:r>
      <w:proofErr w:type="spellStart"/>
      <w:r w:rsidRPr="00270E77">
        <w:rPr>
          <w:rFonts w:ascii="Arial" w:eastAsia="Times New Roman" w:hAnsi="Arial" w:cs="Arial"/>
          <w:color w:val="000000"/>
          <w:sz w:val="24"/>
          <w:szCs w:val="24"/>
        </w:rPr>
        <w:t>Nadya</w:t>
      </w:r>
      <w:proofErr w:type="spellEnd"/>
      <w:r w:rsidRPr="00270E77">
        <w:rPr>
          <w:rFonts w:ascii="Arial" w:eastAsia="Times New Roman" w:hAnsi="Arial" w:cs="Arial"/>
          <w:color w:val="000000"/>
          <w:sz w:val="24"/>
          <w:szCs w:val="24"/>
        </w:rPr>
        <w:t xml:space="preserve"> Bush seconded that we add this to our goals for next year and continue to work on this. The motion carried unanimously.</w:t>
      </w:r>
    </w:p>
    <w:p w14:paraId="5F25E1E6" w14:textId="77777777" w:rsidR="00270E77" w:rsidRDefault="00270E77" w:rsidP="0076262F">
      <w:pPr>
        <w:spacing w:line="240" w:lineRule="auto"/>
        <w:ind w:left="720"/>
        <w:rPr>
          <w:rFonts w:ascii="Arial" w:hAnsi="Arial"/>
          <w:sz w:val="24"/>
          <w:szCs w:val="24"/>
        </w:rPr>
      </w:pPr>
    </w:p>
    <w:p w14:paraId="4B580EB1" w14:textId="77777777" w:rsidR="00270E77" w:rsidRDefault="00270E77" w:rsidP="0076262F">
      <w:pPr>
        <w:spacing w:line="240" w:lineRule="auto"/>
        <w:ind w:left="720"/>
        <w:rPr>
          <w:rFonts w:ascii="Arial" w:hAnsi="Arial"/>
          <w:sz w:val="24"/>
          <w:szCs w:val="24"/>
        </w:rPr>
      </w:pPr>
    </w:p>
    <w:p w14:paraId="405A5897" w14:textId="65056F65" w:rsidR="0076262F" w:rsidRPr="0076262F" w:rsidRDefault="0076262F" w:rsidP="0076262F">
      <w:pPr>
        <w:spacing w:line="240" w:lineRule="auto"/>
        <w:ind w:left="720"/>
        <w:rPr>
          <w:rFonts w:ascii="Arial" w:hAnsi="Arial"/>
          <w:sz w:val="24"/>
          <w:szCs w:val="24"/>
        </w:rPr>
      </w:pPr>
      <w:r w:rsidRPr="0076262F">
        <w:rPr>
          <w:rFonts w:ascii="Arial" w:hAnsi="Arial"/>
          <w:sz w:val="24"/>
          <w:szCs w:val="24"/>
        </w:rPr>
        <w:t>Leadership Nominations</w:t>
      </w:r>
    </w:p>
    <w:p w14:paraId="43F66D76" w14:textId="727ED1C1" w:rsidR="00CC02AC" w:rsidRPr="0044718F" w:rsidRDefault="00CC02AC" w:rsidP="0044718F">
      <w:pPr>
        <w:pStyle w:val="ListParagraph"/>
        <w:numPr>
          <w:ilvl w:val="0"/>
          <w:numId w:val="5"/>
        </w:numPr>
        <w:spacing w:line="240" w:lineRule="auto"/>
        <w:rPr>
          <w:rFonts w:ascii="Arial" w:hAnsi="Arial"/>
          <w:sz w:val="24"/>
          <w:szCs w:val="24"/>
        </w:rPr>
      </w:pPr>
      <w:r>
        <w:rPr>
          <w:rFonts w:ascii="Arial" w:hAnsi="Arial"/>
          <w:sz w:val="24"/>
          <w:szCs w:val="24"/>
        </w:rPr>
        <w:t xml:space="preserve">Bridget and Jody lead the discussion of changing the </w:t>
      </w:r>
      <w:r w:rsidR="000A5C41">
        <w:rPr>
          <w:rFonts w:ascii="Arial" w:hAnsi="Arial"/>
          <w:sz w:val="24"/>
          <w:szCs w:val="24"/>
        </w:rPr>
        <w:t xml:space="preserve">SIG leadership next year and explained that our group needs to come up with a process how to do that. It is up to us. </w:t>
      </w:r>
    </w:p>
    <w:p w14:paraId="21EED461" w14:textId="4973F5E8" w:rsidR="00777BCC" w:rsidRPr="0044718F" w:rsidRDefault="0076262F" w:rsidP="0044718F">
      <w:pPr>
        <w:pStyle w:val="ListParagraph"/>
        <w:numPr>
          <w:ilvl w:val="1"/>
          <w:numId w:val="5"/>
        </w:numPr>
        <w:spacing w:line="240" w:lineRule="auto"/>
        <w:rPr>
          <w:rFonts w:ascii="Arial" w:hAnsi="Arial"/>
          <w:sz w:val="24"/>
          <w:szCs w:val="24"/>
        </w:rPr>
      </w:pPr>
      <w:r>
        <w:rPr>
          <w:rFonts w:ascii="Arial" w:hAnsi="Arial"/>
          <w:sz w:val="24"/>
          <w:szCs w:val="24"/>
        </w:rPr>
        <w:t>There will be</w:t>
      </w:r>
      <w:r w:rsidR="000A5C41">
        <w:rPr>
          <w:rFonts w:ascii="Arial" w:hAnsi="Arial"/>
          <w:sz w:val="24"/>
          <w:szCs w:val="24"/>
        </w:rPr>
        <w:t xml:space="preserve"> </w:t>
      </w:r>
      <w:r w:rsidR="00777BCC" w:rsidRPr="0044718F">
        <w:rPr>
          <w:rFonts w:ascii="Arial" w:hAnsi="Arial"/>
          <w:sz w:val="24"/>
          <w:szCs w:val="24"/>
        </w:rPr>
        <w:t>3 positio</w:t>
      </w:r>
      <w:r>
        <w:rPr>
          <w:rFonts w:ascii="Arial" w:hAnsi="Arial"/>
          <w:sz w:val="24"/>
          <w:szCs w:val="24"/>
        </w:rPr>
        <w:t>ns open for nominations at our</w:t>
      </w:r>
      <w:r w:rsidR="00777BCC" w:rsidRPr="0044718F">
        <w:rPr>
          <w:rFonts w:ascii="Arial" w:hAnsi="Arial"/>
          <w:sz w:val="24"/>
          <w:szCs w:val="24"/>
        </w:rPr>
        <w:t xml:space="preserve"> fall </w:t>
      </w:r>
      <w:r>
        <w:rPr>
          <w:rFonts w:ascii="Arial" w:hAnsi="Arial"/>
          <w:sz w:val="24"/>
          <w:szCs w:val="24"/>
        </w:rPr>
        <w:t>meeting in</w:t>
      </w:r>
      <w:r w:rsidR="00777BCC" w:rsidRPr="0044718F">
        <w:rPr>
          <w:rFonts w:ascii="Arial" w:hAnsi="Arial"/>
          <w:sz w:val="24"/>
          <w:szCs w:val="24"/>
        </w:rPr>
        <w:t xml:space="preserve"> Central Valley</w:t>
      </w:r>
      <w:r w:rsidR="006B7C85">
        <w:rPr>
          <w:rFonts w:ascii="Arial" w:hAnsi="Arial"/>
          <w:sz w:val="24"/>
          <w:szCs w:val="24"/>
        </w:rPr>
        <w:t>. The positions are</w:t>
      </w:r>
      <w:r w:rsidR="005E1F22" w:rsidRPr="0044718F">
        <w:rPr>
          <w:rFonts w:ascii="Arial" w:hAnsi="Arial"/>
          <w:sz w:val="24"/>
          <w:szCs w:val="24"/>
        </w:rPr>
        <w:t xml:space="preserve"> </w:t>
      </w:r>
      <w:r w:rsidR="000A5C41">
        <w:rPr>
          <w:rFonts w:ascii="Arial" w:hAnsi="Arial"/>
          <w:sz w:val="24"/>
          <w:szCs w:val="24"/>
        </w:rPr>
        <w:t xml:space="preserve">a </w:t>
      </w:r>
      <w:r w:rsidR="005E1F22" w:rsidRPr="0044718F">
        <w:rPr>
          <w:rFonts w:ascii="Arial" w:hAnsi="Arial"/>
          <w:sz w:val="24"/>
          <w:szCs w:val="24"/>
        </w:rPr>
        <w:t>2 year commitment</w:t>
      </w:r>
    </w:p>
    <w:p w14:paraId="62564296" w14:textId="77777777" w:rsidR="00777BCC" w:rsidRPr="0044718F" w:rsidRDefault="00777BCC" w:rsidP="0044718F">
      <w:pPr>
        <w:pStyle w:val="ListParagraph"/>
        <w:numPr>
          <w:ilvl w:val="2"/>
          <w:numId w:val="5"/>
        </w:numPr>
        <w:spacing w:line="240" w:lineRule="auto"/>
        <w:rPr>
          <w:rFonts w:ascii="Arial" w:hAnsi="Arial"/>
          <w:sz w:val="24"/>
          <w:szCs w:val="24"/>
        </w:rPr>
      </w:pPr>
      <w:r w:rsidRPr="0044718F">
        <w:rPr>
          <w:rFonts w:ascii="Arial" w:hAnsi="Arial"/>
          <w:sz w:val="24"/>
          <w:szCs w:val="24"/>
        </w:rPr>
        <w:t>Co-Chair</w:t>
      </w:r>
    </w:p>
    <w:p w14:paraId="22455AEC" w14:textId="77777777" w:rsidR="00777BCC" w:rsidRPr="0044718F" w:rsidRDefault="00777BCC" w:rsidP="0044718F">
      <w:pPr>
        <w:pStyle w:val="ListParagraph"/>
        <w:numPr>
          <w:ilvl w:val="2"/>
          <w:numId w:val="5"/>
        </w:numPr>
        <w:spacing w:line="240" w:lineRule="auto"/>
        <w:rPr>
          <w:rFonts w:ascii="Arial" w:hAnsi="Arial"/>
          <w:sz w:val="24"/>
          <w:szCs w:val="24"/>
        </w:rPr>
      </w:pPr>
      <w:r w:rsidRPr="0044718F">
        <w:rPr>
          <w:rFonts w:ascii="Arial" w:hAnsi="Arial"/>
          <w:sz w:val="24"/>
          <w:szCs w:val="24"/>
        </w:rPr>
        <w:t>Secretary</w:t>
      </w:r>
    </w:p>
    <w:p w14:paraId="59BDCED3" w14:textId="77777777" w:rsidR="00777BCC" w:rsidRPr="0044718F" w:rsidRDefault="00777BCC" w:rsidP="0044718F">
      <w:pPr>
        <w:pStyle w:val="ListParagraph"/>
        <w:numPr>
          <w:ilvl w:val="2"/>
          <w:numId w:val="5"/>
        </w:numPr>
        <w:spacing w:line="240" w:lineRule="auto"/>
        <w:rPr>
          <w:rFonts w:ascii="Arial" w:hAnsi="Arial"/>
          <w:sz w:val="24"/>
          <w:szCs w:val="24"/>
        </w:rPr>
      </w:pPr>
      <w:r w:rsidRPr="0044718F">
        <w:rPr>
          <w:rFonts w:ascii="Arial" w:hAnsi="Arial"/>
          <w:sz w:val="24"/>
          <w:szCs w:val="24"/>
        </w:rPr>
        <w:t>Treasurer</w:t>
      </w:r>
    </w:p>
    <w:p w14:paraId="61B44C3E" w14:textId="77777777" w:rsidR="005E1F22" w:rsidRPr="0044718F" w:rsidRDefault="005E1F22" w:rsidP="0044718F">
      <w:pPr>
        <w:pStyle w:val="ListParagraph"/>
        <w:numPr>
          <w:ilvl w:val="1"/>
          <w:numId w:val="5"/>
        </w:numPr>
        <w:spacing w:line="240" w:lineRule="auto"/>
        <w:rPr>
          <w:rFonts w:ascii="Arial" w:hAnsi="Arial"/>
          <w:sz w:val="24"/>
          <w:szCs w:val="24"/>
        </w:rPr>
      </w:pPr>
      <w:r w:rsidRPr="0044718F">
        <w:rPr>
          <w:rFonts w:ascii="Arial" w:hAnsi="Arial"/>
          <w:sz w:val="24"/>
          <w:szCs w:val="24"/>
        </w:rPr>
        <w:t>Trainers are eligible for leadership positions</w:t>
      </w:r>
    </w:p>
    <w:p w14:paraId="5CDDCD53" w14:textId="77777777" w:rsidR="005E1F22" w:rsidRPr="0044718F" w:rsidRDefault="005E1F22" w:rsidP="0044718F">
      <w:pPr>
        <w:pStyle w:val="ListParagraph"/>
        <w:numPr>
          <w:ilvl w:val="2"/>
          <w:numId w:val="5"/>
        </w:numPr>
        <w:spacing w:line="240" w:lineRule="auto"/>
        <w:rPr>
          <w:rFonts w:ascii="Arial" w:hAnsi="Arial"/>
          <w:sz w:val="24"/>
          <w:szCs w:val="24"/>
        </w:rPr>
      </w:pPr>
      <w:r w:rsidRPr="0044718F">
        <w:rPr>
          <w:rFonts w:ascii="Arial" w:hAnsi="Arial"/>
          <w:sz w:val="24"/>
          <w:szCs w:val="24"/>
        </w:rPr>
        <w:t>Criteria and time commitments need to be created and delivered to members prior to Fall meeting</w:t>
      </w:r>
    </w:p>
    <w:p w14:paraId="441ACB15" w14:textId="00ADAAD1" w:rsidR="005E1F22" w:rsidRPr="0044718F" w:rsidRDefault="005E1F22" w:rsidP="0044718F">
      <w:pPr>
        <w:pStyle w:val="ListParagraph"/>
        <w:numPr>
          <w:ilvl w:val="1"/>
          <w:numId w:val="5"/>
        </w:numPr>
        <w:spacing w:line="240" w:lineRule="auto"/>
        <w:rPr>
          <w:rFonts w:ascii="Arial" w:hAnsi="Arial"/>
          <w:sz w:val="24"/>
          <w:szCs w:val="24"/>
        </w:rPr>
      </w:pPr>
      <w:r w:rsidRPr="0044718F">
        <w:rPr>
          <w:rFonts w:ascii="Arial" w:hAnsi="Arial"/>
          <w:sz w:val="24"/>
          <w:szCs w:val="24"/>
        </w:rPr>
        <w:t>Trainers nominate other trainers</w:t>
      </w:r>
      <w:r w:rsidR="006B7C85">
        <w:rPr>
          <w:rFonts w:ascii="Arial" w:hAnsi="Arial"/>
          <w:sz w:val="24"/>
          <w:szCs w:val="24"/>
        </w:rPr>
        <w:t>, but anyone can vote.</w:t>
      </w:r>
    </w:p>
    <w:p w14:paraId="52EDCDFA" w14:textId="77777777" w:rsidR="005E1F22" w:rsidRPr="0044718F" w:rsidRDefault="005E1F22" w:rsidP="0044718F">
      <w:pPr>
        <w:pStyle w:val="ListParagraph"/>
        <w:numPr>
          <w:ilvl w:val="1"/>
          <w:numId w:val="5"/>
        </w:numPr>
        <w:spacing w:line="240" w:lineRule="auto"/>
        <w:rPr>
          <w:rFonts w:ascii="Arial" w:hAnsi="Arial"/>
          <w:sz w:val="24"/>
          <w:szCs w:val="24"/>
        </w:rPr>
      </w:pPr>
      <w:r w:rsidRPr="0044718F">
        <w:rPr>
          <w:rFonts w:ascii="Arial" w:hAnsi="Arial"/>
          <w:sz w:val="24"/>
          <w:szCs w:val="24"/>
        </w:rPr>
        <w:t>You may self-nominate</w:t>
      </w:r>
    </w:p>
    <w:p w14:paraId="0803D880" w14:textId="67988DEB" w:rsidR="005E1F22" w:rsidRPr="0044718F" w:rsidRDefault="005E1F22" w:rsidP="0044718F">
      <w:pPr>
        <w:pStyle w:val="ListParagraph"/>
        <w:numPr>
          <w:ilvl w:val="1"/>
          <w:numId w:val="5"/>
        </w:numPr>
        <w:spacing w:line="240" w:lineRule="auto"/>
        <w:rPr>
          <w:rFonts w:ascii="Arial" w:hAnsi="Arial"/>
          <w:sz w:val="24"/>
          <w:szCs w:val="24"/>
        </w:rPr>
      </w:pPr>
      <w:r w:rsidRPr="0044718F">
        <w:rPr>
          <w:rFonts w:ascii="Arial" w:hAnsi="Arial"/>
          <w:sz w:val="24"/>
          <w:szCs w:val="24"/>
        </w:rPr>
        <w:t xml:space="preserve">Please check with </w:t>
      </w:r>
      <w:r w:rsidR="0076262F">
        <w:rPr>
          <w:rFonts w:ascii="Arial" w:hAnsi="Arial"/>
          <w:sz w:val="24"/>
          <w:szCs w:val="24"/>
        </w:rPr>
        <w:t xml:space="preserve">the </w:t>
      </w:r>
      <w:r w:rsidRPr="0044718F">
        <w:rPr>
          <w:rFonts w:ascii="Arial" w:hAnsi="Arial"/>
          <w:sz w:val="24"/>
          <w:szCs w:val="24"/>
        </w:rPr>
        <w:t>member prior to nominating them</w:t>
      </w:r>
    </w:p>
    <w:p w14:paraId="16955076" w14:textId="464951CA" w:rsidR="005E1F22" w:rsidRPr="0044718F" w:rsidRDefault="0076262F" w:rsidP="0044718F">
      <w:pPr>
        <w:pStyle w:val="ListParagraph"/>
        <w:numPr>
          <w:ilvl w:val="1"/>
          <w:numId w:val="5"/>
        </w:numPr>
        <w:spacing w:line="240" w:lineRule="auto"/>
        <w:rPr>
          <w:rFonts w:ascii="Arial" w:hAnsi="Arial"/>
          <w:sz w:val="24"/>
          <w:szCs w:val="24"/>
        </w:rPr>
      </w:pPr>
      <w:r>
        <w:rPr>
          <w:rFonts w:ascii="Arial" w:hAnsi="Arial"/>
          <w:sz w:val="24"/>
          <w:szCs w:val="24"/>
        </w:rPr>
        <w:t xml:space="preserve">Bridget will create a </w:t>
      </w:r>
      <w:r w:rsidR="005E1F22" w:rsidRPr="0044718F">
        <w:rPr>
          <w:rFonts w:ascii="Arial" w:hAnsi="Arial"/>
          <w:sz w:val="24"/>
          <w:szCs w:val="24"/>
        </w:rPr>
        <w:t>Google form for nominations and bio data</w:t>
      </w:r>
      <w:r>
        <w:rPr>
          <w:rFonts w:ascii="Arial" w:hAnsi="Arial"/>
          <w:sz w:val="24"/>
          <w:szCs w:val="24"/>
        </w:rPr>
        <w:t>. Th</w:t>
      </w:r>
      <w:r w:rsidR="00072226">
        <w:rPr>
          <w:rFonts w:ascii="Arial" w:hAnsi="Arial"/>
          <w:sz w:val="24"/>
          <w:szCs w:val="24"/>
        </w:rPr>
        <w:t>e nomination period will be between</w:t>
      </w:r>
      <w:r>
        <w:rPr>
          <w:rFonts w:ascii="Arial" w:hAnsi="Arial"/>
          <w:sz w:val="24"/>
          <w:szCs w:val="24"/>
        </w:rPr>
        <w:t xml:space="preserve"> our fall meeting on September 29 and our winter meeting on Feb 4. At the February meeting the nominees need to be present to speak. </w:t>
      </w:r>
    </w:p>
    <w:p w14:paraId="793C8DEA" w14:textId="217EB426" w:rsidR="005E1F22" w:rsidRPr="0044718F" w:rsidRDefault="005E1F22" w:rsidP="0044718F">
      <w:pPr>
        <w:pStyle w:val="ListParagraph"/>
        <w:numPr>
          <w:ilvl w:val="1"/>
          <w:numId w:val="5"/>
        </w:numPr>
        <w:spacing w:line="240" w:lineRule="auto"/>
        <w:rPr>
          <w:rFonts w:ascii="Arial" w:hAnsi="Arial"/>
          <w:sz w:val="24"/>
          <w:szCs w:val="24"/>
        </w:rPr>
      </w:pPr>
      <w:r w:rsidRPr="0044718F">
        <w:rPr>
          <w:rFonts w:ascii="Arial" w:hAnsi="Arial"/>
          <w:sz w:val="24"/>
          <w:szCs w:val="24"/>
        </w:rPr>
        <w:t xml:space="preserve">Voting </w:t>
      </w:r>
      <w:r w:rsidR="0076262F">
        <w:rPr>
          <w:rFonts w:ascii="Arial" w:hAnsi="Arial"/>
          <w:sz w:val="24"/>
          <w:szCs w:val="24"/>
        </w:rPr>
        <w:t>will be open electronically via a Google form from Feb 5 thru the first day of WABE</w:t>
      </w:r>
      <w:r w:rsidR="00072226">
        <w:rPr>
          <w:rFonts w:ascii="Arial" w:hAnsi="Arial"/>
          <w:sz w:val="24"/>
          <w:szCs w:val="24"/>
        </w:rPr>
        <w:t>, April 26</w:t>
      </w:r>
      <w:r w:rsidR="0076262F">
        <w:rPr>
          <w:rFonts w:ascii="Arial" w:hAnsi="Arial"/>
          <w:sz w:val="24"/>
          <w:szCs w:val="24"/>
        </w:rPr>
        <w:t xml:space="preserve">. Members may also vote in person </w:t>
      </w:r>
      <w:r w:rsidR="006B7C85">
        <w:rPr>
          <w:rFonts w:ascii="Arial" w:hAnsi="Arial"/>
          <w:sz w:val="24"/>
          <w:szCs w:val="24"/>
        </w:rPr>
        <w:t xml:space="preserve">using a paper ballot </w:t>
      </w:r>
      <w:bookmarkStart w:id="0" w:name="_GoBack"/>
      <w:bookmarkEnd w:id="0"/>
      <w:r w:rsidR="0076262F">
        <w:rPr>
          <w:rFonts w:ascii="Arial" w:hAnsi="Arial"/>
          <w:sz w:val="24"/>
          <w:szCs w:val="24"/>
        </w:rPr>
        <w:t xml:space="preserve">on the first day of WABE. Results will be announced the last day of WABE, presumably at the annual business meeting. </w:t>
      </w:r>
    </w:p>
    <w:p w14:paraId="231D3C0D" w14:textId="77777777" w:rsidR="00A71AC2" w:rsidRPr="0044718F" w:rsidRDefault="00A71AC2" w:rsidP="0044718F">
      <w:pPr>
        <w:spacing w:line="240" w:lineRule="auto"/>
        <w:rPr>
          <w:rFonts w:ascii="Arial" w:hAnsi="Arial"/>
          <w:sz w:val="24"/>
          <w:szCs w:val="24"/>
        </w:rPr>
      </w:pPr>
    </w:p>
    <w:p w14:paraId="339583E2" w14:textId="77777777" w:rsidR="00A71AC2" w:rsidRPr="0044718F" w:rsidRDefault="00A71AC2" w:rsidP="0044718F">
      <w:pPr>
        <w:pStyle w:val="ListParagraph"/>
        <w:numPr>
          <w:ilvl w:val="0"/>
          <w:numId w:val="5"/>
        </w:numPr>
        <w:spacing w:line="240" w:lineRule="auto"/>
        <w:rPr>
          <w:rFonts w:ascii="Arial" w:hAnsi="Arial"/>
          <w:sz w:val="24"/>
          <w:szCs w:val="24"/>
        </w:rPr>
      </w:pPr>
      <w:r w:rsidRPr="0044718F">
        <w:rPr>
          <w:rFonts w:ascii="Arial" w:hAnsi="Arial"/>
          <w:sz w:val="24"/>
          <w:szCs w:val="24"/>
        </w:rPr>
        <w:t>NTC Updates</w:t>
      </w:r>
    </w:p>
    <w:p w14:paraId="09F141AF" w14:textId="6F072FD8" w:rsidR="00A71AC2" w:rsidRPr="0044718F" w:rsidRDefault="0076262F" w:rsidP="0044718F">
      <w:pPr>
        <w:pStyle w:val="ListParagraph"/>
        <w:numPr>
          <w:ilvl w:val="1"/>
          <w:numId w:val="5"/>
        </w:numPr>
        <w:spacing w:line="240" w:lineRule="auto"/>
        <w:rPr>
          <w:rFonts w:ascii="Arial" w:hAnsi="Arial"/>
          <w:sz w:val="24"/>
          <w:szCs w:val="24"/>
        </w:rPr>
      </w:pPr>
      <w:r>
        <w:rPr>
          <w:rFonts w:ascii="Arial" w:hAnsi="Arial"/>
          <w:sz w:val="24"/>
          <w:szCs w:val="24"/>
        </w:rPr>
        <w:t xml:space="preserve">After all </w:t>
      </w:r>
      <w:proofErr w:type="gramStart"/>
      <w:r>
        <w:rPr>
          <w:rFonts w:ascii="Arial" w:hAnsi="Arial"/>
          <w:sz w:val="24"/>
          <w:szCs w:val="24"/>
        </w:rPr>
        <w:t>Tier</w:t>
      </w:r>
      <w:proofErr w:type="gramEnd"/>
      <w:r>
        <w:rPr>
          <w:rFonts w:ascii="Arial" w:hAnsi="Arial"/>
          <w:sz w:val="24"/>
          <w:szCs w:val="24"/>
        </w:rPr>
        <w:t xml:space="preserve"> I trainings </w:t>
      </w:r>
      <w:r w:rsidR="00A71AC2" w:rsidRPr="0044718F">
        <w:rPr>
          <w:rFonts w:ascii="Arial" w:hAnsi="Arial"/>
          <w:sz w:val="24"/>
          <w:szCs w:val="24"/>
        </w:rPr>
        <w:t xml:space="preserve">email </w:t>
      </w:r>
      <w:r>
        <w:rPr>
          <w:rFonts w:ascii="Arial" w:hAnsi="Arial"/>
          <w:sz w:val="24"/>
          <w:szCs w:val="24"/>
        </w:rPr>
        <w:t xml:space="preserve">a </w:t>
      </w:r>
      <w:r w:rsidR="00A71AC2" w:rsidRPr="0044718F">
        <w:rPr>
          <w:rFonts w:ascii="Arial" w:hAnsi="Arial"/>
          <w:sz w:val="24"/>
          <w:szCs w:val="24"/>
        </w:rPr>
        <w:t>spreadsheet of participants to NTC Project GLAD®</w:t>
      </w:r>
      <w:r>
        <w:rPr>
          <w:rFonts w:ascii="Arial" w:hAnsi="Arial"/>
          <w:sz w:val="24"/>
          <w:szCs w:val="24"/>
        </w:rPr>
        <w:t>. Email to Susan Dunkin</w:t>
      </w:r>
    </w:p>
    <w:p w14:paraId="07717C1E" w14:textId="01C3652A" w:rsidR="00A71AC2" w:rsidRPr="0044718F" w:rsidRDefault="0076262F" w:rsidP="0044718F">
      <w:pPr>
        <w:pStyle w:val="ListParagraph"/>
        <w:numPr>
          <w:ilvl w:val="1"/>
          <w:numId w:val="5"/>
        </w:numPr>
        <w:spacing w:line="240" w:lineRule="auto"/>
        <w:rPr>
          <w:rFonts w:ascii="Arial" w:hAnsi="Arial"/>
          <w:sz w:val="24"/>
          <w:szCs w:val="24"/>
        </w:rPr>
      </w:pPr>
      <w:r>
        <w:rPr>
          <w:rFonts w:ascii="Arial" w:hAnsi="Arial"/>
          <w:sz w:val="24"/>
          <w:szCs w:val="24"/>
        </w:rPr>
        <w:t xml:space="preserve">The </w:t>
      </w:r>
      <w:r w:rsidR="00A71AC2" w:rsidRPr="0044718F">
        <w:rPr>
          <w:rFonts w:ascii="Arial" w:hAnsi="Arial"/>
          <w:sz w:val="24"/>
          <w:szCs w:val="24"/>
        </w:rPr>
        <w:t>spreadsheet template is in Google Drive</w:t>
      </w:r>
    </w:p>
    <w:p w14:paraId="27B33E73" w14:textId="16D1BBC8" w:rsidR="00A71AC2" w:rsidRPr="0044718F" w:rsidRDefault="0076262F" w:rsidP="0044718F">
      <w:pPr>
        <w:pStyle w:val="ListParagraph"/>
        <w:numPr>
          <w:ilvl w:val="1"/>
          <w:numId w:val="5"/>
        </w:numPr>
        <w:spacing w:line="240" w:lineRule="auto"/>
        <w:rPr>
          <w:rFonts w:ascii="Arial" w:hAnsi="Arial"/>
          <w:sz w:val="24"/>
          <w:szCs w:val="24"/>
        </w:rPr>
      </w:pPr>
      <w:r>
        <w:rPr>
          <w:rFonts w:ascii="Arial" w:hAnsi="Arial"/>
          <w:sz w:val="24"/>
          <w:szCs w:val="24"/>
        </w:rPr>
        <w:t>There is also a m</w:t>
      </w:r>
      <w:r w:rsidR="00A71AC2" w:rsidRPr="0044718F">
        <w:rPr>
          <w:rFonts w:ascii="Arial" w:hAnsi="Arial"/>
          <w:sz w:val="24"/>
          <w:szCs w:val="24"/>
        </w:rPr>
        <w:t xml:space="preserve">aterials Fee of $25.00 per participant </w:t>
      </w:r>
      <w:r>
        <w:rPr>
          <w:rFonts w:ascii="Arial" w:hAnsi="Arial"/>
          <w:sz w:val="24"/>
          <w:szCs w:val="24"/>
        </w:rPr>
        <w:t>due for each newly trained person in Tier IV trainings, and each person outside a district for Agency Trainers</w:t>
      </w:r>
    </w:p>
    <w:p w14:paraId="2E83D024" w14:textId="77777777" w:rsidR="00A71AC2" w:rsidRPr="0044718F" w:rsidRDefault="00A71AC2" w:rsidP="0044718F">
      <w:pPr>
        <w:pStyle w:val="ListParagraph"/>
        <w:numPr>
          <w:ilvl w:val="0"/>
          <w:numId w:val="5"/>
        </w:numPr>
        <w:spacing w:line="240" w:lineRule="auto"/>
        <w:rPr>
          <w:rFonts w:ascii="Arial" w:hAnsi="Arial"/>
          <w:sz w:val="24"/>
          <w:szCs w:val="24"/>
        </w:rPr>
      </w:pPr>
      <w:r w:rsidRPr="0044718F">
        <w:rPr>
          <w:rFonts w:ascii="Arial" w:hAnsi="Arial"/>
          <w:sz w:val="24"/>
          <w:szCs w:val="24"/>
        </w:rPr>
        <w:t>GLAD ®/Dual Language Institute Nov 30-Dec 1</w:t>
      </w:r>
    </w:p>
    <w:p w14:paraId="2A63B272" w14:textId="3EEF5FE7" w:rsidR="007D2800" w:rsidRDefault="0076262F" w:rsidP="0076262F">
      <w:pPr>
        <w:pStyle w:val="ListParagraph"/>
        <w:numPr>
          <w:ilvl w:val="1"/>
          <w:numId w:val="5"/>
        </w:numPr>
        <w:spacing w:line="240" w:lineRule="auto"/>
        <w:rPr>
          <w:rFonts w:ascii="Arial" w:hAnsi="Arial"/>
          <w:sz w:val="24"/>
          <w:szCs w:val="24"/>
        </w:rPr>
      </w:pPr>
      <w:r>
        <w:rPr>
          <w:rFonts w:ascii="Arial" w:hAnsi="Arial"/>
          <w:sz w:val="24"/>
          <w:szCs w:val="24"/>
        </w:rPr>
        <w:t xml:space="preserve">Our fall institute will be hosted by the OCDE Project GLAD® and Dual Language SIGs. It will be at the Vancouver Hilton and Conference Center. </w:t>
      </w:r>
    </w:p>
    <w:p w14:paraId="71E6D111" w14:textId="6D455CDC" w:rsidR="0076262F" w:rsidRPr="0044718F" w:rsidRDefault="0076262F" w:rsidP="0076262F">
      <w:pPr>
        <w:pStyle w:val="ListParagraph"/>
        <w:numPr>
          <w:ilvl w:val="1"/>
          <w:numId w:val="5"/>
        </w:numPr>
        <w:spacing w:line="240" w:lineRule="auto"/>
        <w:rPr>
          <w:rFonts w:ascii="Arial" w:hAnsi="Arial"/>
          <w:sz w:val="24"/>
          <w:szCs w:val="24"/>
        </w:rPr>
      </w:pPr>
      <w:r>
        <w:rPr>
          <w:rFonts w:ascii="Arial" w:hAnsi="Arial"/>
          <w:sz w:val="24"/>
          <w:szCs w:val="24"/>
        </w:rPr>
        <w:t>Jody is currently taking suggestions for possible workshop presenters. If you are interested please contact her ASAP.</w:t>
      </w:r>
    </w:p>
    <w:p w14:paraId="4DC176C9" w14:textId="6DAEC2B8" w:rsidR="00A71AC2" w:rsidRPr="0044718F" w:rsidRDefault="007D2800" w:rsidP="0044718F">
      <w:pPr>
        <w:pStyle w:val="ListParagraph"/>
        <w:numPr>
          <w:ilvl w:val="1"/>
          <w:numId w:val="5"/>
        </w:numPr>
        <w:spacing w:line="240" w:lineRule="auto"/>
        <w:rPr>
          <w:rFonts w:ascii="Arial" w:hAnsi="Arial"/>
          <w:sz w:val="24"/>
          <w:szCs w:val="24"/>
        </w:rPr>
      </w:pPr>
      <w:r w:rsidRPr="0044718F">
        <w:rPr>
          <w:rFonts w:ascii="Arial" w:hAnsi="Arial"/>
          <w:sz w:val="24"/>
          <w:szCs w:val="24"/>
        </w:rPr>
        <w:t>Regis</w:t>
      </w:r>
      <w:r w:rsidR="0076262F">
        <w:rPr>
          <w:rFonts w:ascii="Arial" w:hAnsi="Arial"/>
          <w:sz w:val="24"/>
          <w:szCs w:val="24"/>
        </w:rPr>
        <w:t xml:space="preserve">tration information will be available in August. </w:t>
      </w:r>
    </w:p>
    <w:p w14:paraId="11F6DFC7" w14:textId="77777777" w:rsidR="007D2800" w:rsidRPr="0044718F" w:rsidRDefault="007D2800" w:rsidP="0044718F">
      <w:pPr>
        <w:pStyle w:val="ListParagraph"/>
        <w:numPr>
          <w:ilvl w:val="1"/>
          <w:numId w:val="5"/>
        </w:numPr>
        <w:spacing w:line="240" w:lineRule="auto"/>
        <w:rPr>
          <w:rFonts w:ascii="Arial" w:hAnsi="Arial"/>
          <w:sz w:val="24"/>
          <w:szCs w:val="24"/>
        </w:rPr>
      </w:pPr>
      <w:r w:rsidRPr="0044718F">
        <w:rPr>
          <w:rFonts w:ascii="Arial" w:hAnsi="Arial"/>
          <w:sz w:val="24"/>
          <w:szCs w:val="24"/>
        </w:rPr>
        <w:t>Free for first presenter</w:t>
      </w:r>
    </w:p>
    <w:p w14:paraId="46F39834" w14:textId="77777777" w:rsidR="00A71AC2" w:rsidRPr="0044718F" w:rsidRDefault="00A71AC2" w:rsidP="0044718F">
      <w:pPr>
        <w:pStyle w:val="ListParagraph"/>
        <w:numPr>
          <w:ilvl w:val="0"/>
          <w:numId w:val="5"/>
        </w:numPr>
        <w:spacing w:line="240" w:lineRule="auto"/>
        <w:rPr>
          <w:rFonts w:ascii="Arial" w:hAnsi="Arial"/>
          <w:sz w:val="24"/>
          <w:szCs w:val="24"/>
        </w:rPr>
      </w:pPr>
      <w:r w:rsidRPr="0044718F">
        <w:rPr>
          <w:rFonts w:ascii="Arial" w:hAnsi="Arial"/>
          <w:sz w:val="24"/>
          <w:szCs w:val="24"/>
        </w:rPr>
        <w:t>Next Meeting</w:t>
      </w:r>
    </w:p>
    <w:p w14:paraId="0A22E49A" w14:textId="77777777" w:rsidR="00A71AC2" w:rsidRPr="0044718F" w:rsidRDefault="00A71AC2" w:rsidP="0044718F">
      <w:pPr>
        <w:pStyle w:val="ListParagraph"/>
        <w:numPr>
          <w:ilvl w:val="1"/>
          <w:numId w:val="5"/>
        </w:numPr>
        <w:spacing w:line="240" w:lineRule="auto"/>
        <w:rPr>
          <w:rFonts w:ascii="Arial" w:hAnsi="Arial"/>
          <w:sz w:val="24"/>
          <w:szCs w:val="24"/>
        </w:rPr>
      </w:pPr>
      <w:r w:rsidRPr="0044718F">
        <w:rPr>
          <w:rFonts w:ascii="Arial" w:hAnsi="Arial"/>
          <w:sz w:val="24"/>
          <w:szCs w:val="24"/>
        </w:rPr>
        <w:t>Saturday, September 29, 2018</w:t>
      </w:r>
    </w:p>
    <w:p w14:paraId="77A89606" w14:textId="77777777" w:rsidR="00A71AC2" w:rsidRPr="0044718F" w:rsidRDefault="00A71AC2" w:rsidP="0044718F">
      <w:pPr>
        <w:pStyle w:val="ListParagraph"/>
        <w:numPr>
          <w:ilvl w:val="1"/>
          <w:numId w:val="5"/>
        </w:numPr>
        <w:spacing w:line="240" w:lineRule="auto"/>
        <w:rPr>
          <w:rFonts w:ascii="Arial" w:hAnsi="Arial"/>
          <w:sz w:val="24"/>
          <w:szCs w:val="24"/>
        </w:rPr>
      </w:pPr>
      <w:r w:rsidRPr="0044718F">
        <w:rPr>
          <w:rFonts w:ascii="Arial" w:hAnsi="Arial"/>
          <w:sz w:val="24"/>
          <w:szCs w:val="24"/>
        </w:rPr>
        <w:lastRenderedPageBreak/>
        <w:t>Central Valley School District, Spokane Valley, WA</w:t>
      </w:r>
    </w:p>
    <w:p w14:paraId="2DB4C562" w14:textId="54969B3C" w:rsidR="00705BE8" w:rsidRDefault="00705BE8" w:rsidP="0044718F">
      <w:pPr>
        <w:pStyle w:val="ListParagraph"/>
        <w:numPr>
          <w:ilvl w:val="1"/>
          <w:numId w:val="5"/>
        </w:numPr>
        <w:spacing w:line="240" w:lineRule="auto"/>
        <w:rPr>
          <w:rFonts w:ascii="Arial" w:hAnsi="Arial"/>
          <w:sz w:val="24"/>
          <w:szCs w:val="24"/>
        </w:rPr>
      </w:pPr>
      <w:r>
        <w:rPr>
          <w:rFonts w:ascii="Arial" w:hAnsi="Arial"/>
          <w:sz w:val="24"/>
          <w:szCs w:val="24"/>
        </w:rPr>
        <w:t>We worked on a skeleton draft agenda for our first two meetings that include:</w:t>
      </w:r>
    </w:p>
    <w:p w14:paraId="19905938" w14:textId="30CE333A" w:rsidR="007D2800" w:rsidRPr="0044718F" w:rsidRDefault="007D2800" w:rsidP="0044718F">
      <w:pPr>
        <w:pStyle w:val="ListParagraph"/>
        <w:numPr>
          <w:ilvl w:val="1"/>
          <w:numId w:val="5"/>
        </w:numPr>
        <w:spacing w:line="240" w:lineRule="auto"/>
        <w:rPr>
          <w:rFonts w:ascii="Arial" w:hAnsi="Arial"/>
          <w:sz w:val="24"/>
          <w:szCs w:val="24"/>
        </w:rPr>
      </w:pPr>
      <w:r w:rsidRPr="0044718F">
        <w:rPr>
          <w:rFonts w:ascii="Arial" w:hAnsi="Arial"/>
          <w:sz w:val="24"/>
          <w:szCs w:val="24"/>
        </w:rPr>
        <w:t>Strategy Focus: Comparative Input Chart</w:t>
      </w:r>
      <w:r w:rsidR="00705BE8">
        <w:rPr>
          <w:rFonts w:ascii="Arial" w:hAnsi="Arial"/>
          <w:sz w:val="24"/>
          <w:szCs w:val="24"/>
        </w:rPr>
        <w:t xml:space="preserve"> (Sept)</w:t>
      </w:r>
    </w:p>
    <w:p w14:paraId="51BB88B1" w14:textId="3B09B77D" w:rsidR="007D2800" w:rsidRDefault="007D2800" w:rsidP="0044718F">
      <w:pPr>
        <w:pStyle w:val="ListParagraph"/>
        <w:numPr>
          <w:ilvl w:val="1"/>
          <w:numId w:val="5"/>
        </w:numPr>
        <w:spacing w:line="240" w:lineRule="auto"/>
        <w:rPr>
          <w:rFonts w:ascii="Arial" w:hAnsi="Arial"/>
          <w:sz w:val="24"/>
          <w:szCs w:val="24"/>
        </w:rPr>
      </w:pPr>
      <w:r w:rsidRPr="0044718F">
        <w:rPr>
          <w:rFonts w:ascii="Arial" w:hAnsi="Arial"/>
          <w:sz w:val="24"/>
          <w:szCs w:val="24"/>
        </w:rPr>
        <w:t xml:space="preserve">Lesser Known Strategy: DRTA </w:t>
      </w:r>
      <w:r w:rsidR="005E67A3" w:rsidRPr="0044718F">
        <w:rPr>
          <w:rFonts w:ascii="Arial" w:hAnsi="Arial"/>
          <w:sz w:val="24"/>
          <w:szCs w:val="24"/>
        </w:rPr>
        <w:t>&amp; Guess My Category</w:t>
      </w:r>
      <w:r w:rsidR="00705BE8">
        <w:rPr>
          <w:rFonts w:ascii="Arial" w:hAnsi="Arial"/>
          <w:sz w:val="24"/>
          <w:szCs w:val="24"/>
        </w:rPr>
        <w:t xml:space="preserve"> (Sept)</w:t>
      </w:r>
    </w:p>
    <w:p w14:paraId="718FF728" w14:textId="7ED0F6EB" w:rsidR="00705BE8" w:rsidRPr="0044718F" w:rsidRDefault="00705BE8" w:rsidP="0044718F">
      <w:pPr>
        <w:pStyle w:val="ListParagraph"/>
        <w:numPr>
          <w:ilvl w:val="1"/>
          <w:numId w:val="5"/>
        </w:numPr>
        <w:spacing w:line="240" w:lineRule="auto"/>
        <w:rPr>
          <w:rFonts w:ascii="Arial" w:hAnsi="Arial"/>
          <w:sz w:val="24"/>
          <w:szCs w:val="24"/>
        </w:rPr>
      </w:pPr>
      <w:r>
        <w:rPr>
          <w:rFonts w:ascii="Arial" w:hAnsi="Arial"/>
          <w:sz w:val="24"/>
          <w:szCs w:val="24"/>
        </w:rPr>
        <w:t>Lesser Known: Found Poetry and ABC Book (Feb)</w:t>
      </w:r>
    </w:p>
    <w:p w14:paraId="2277D5DB" w14:textId="30B344BC" w:rsidR="0057030A" w:rsidRDefault="00705BE8" w:rsidP="0044718F">
      <w:pPr>
        <w:pStyle w:val="ListParagraph"/>
        <w:numPr>
          <w:ilvl w:val="1"/>
          <w:numId w:val="5"/>
        </w:numPr>
        <w:spacing w:line="240" w:lineRule="auto"/>
        <w:rPr>
          <w:rFonts w:ascii="Arial" w:hAnsi="Arial"/>
          <w:sz w:val="24"/>
          <w:szCs w:val="24"/>
        </w:rPr>
      </w:pPr>
      <w:r>
        <w:rPr>
          <w:rFonts w:ascii="Arial" w:hAnsi="Arial"/>
          <w:sz w:val="24"/>
          <w:szCs w:val="24"/>
        </w:rPr>
        <w:t xml:space="preserve">Move </w:t>
      </w:r>
      <w:r w:rsidR="007D2800" w:rsidRPr="0044718F">
        <w:rPr>
          <w:rFonts w:ascii="Arial" w:hAnsi="Arial"/>
          <w:sz w:val="24"/>
          <w:szCs w:val="24"/>
        </w:rPr>
        <w:t>Problem</w:t>
      </w:r>
      <w:r>
        <w:rPr>
          <w:rFonts w:ascii="Arial" w:hAnsi="Arial"/>
          <w:sz w:val="24"/>
          <w:szCs w:val="24"/>
        </w:rPr>
        <w:t>s</w:t>
      </w:r>
      <w:r w:rsidR="007D2800" w:rsidRPr="0044718F">
        <w:rPr>
          <w:rFonts w:ascii="Arial" w:hAnsi="Arial"/>
          <w:sz w:val="24"/>
          <w:szCs w:val="24"/>
        </w:rPr>
        <w:t xml:space="preserve"> of Practice</w:t>
      </w:r>
      <w:r w:rsidR="00072226">
        <w:rPr>
          <w:rFonts w:ascii="Arial" w:hAnsi="Arial"/>
          <w:sz w:val="24"/>
          <w:szCs w:val="24"/>
        </w:rPr>
        <w:t xml:space="preserve"> to the afternoon if the topic</w:t>
      </w:r>
      <w:r>
        <w:rPr>
          <w:rFonts w:ascii="Arial" w:hAnsi="Arial"/>
          <w:sz w:val="24"/>
          <w:szCs w:val="24"/>
        </w:rPr>
        <w:t xml:space="preserve"> is trainer specific</w:t>
      </w:r>
      <w:r w:rsidR="007D2800" w:rsidRPr="0044718F">
        <w:rPr>
          <w:rFonts w:ascii="Arial" w:hAnsi="Arial"/>
          <w:sz w:val="24"/>
          <w:szCs w:val="24"/>
        </w:rPr>
        <w:t>:</w:t>
      </w:r>
      <w:r>
        <w:rPr>
          <w:rFonts w:ascii="Arial" w:hAnsi="Arial"/>
          <w:sz w:val="24"/>
          <w:szCs w:val="24"/>
        </w:rPr>
        <w:t xml:space="preserve"> Follow up ideas for teachers: Making time to plan for GLAD and time to implement GLAD (Sept); Ideas how to structure follow up (Feb)</w:t>
      </w:r>
      <w:r w:rsidR="00072226">
        <w:rPr>
          <w:rFonts w:ascii="Arial" w:hAnsi="Arial"/>
          <w:sz w:val="24"/>
          <w:szCs w:val="24"/>
        </w:rPr>
        <w:t xml:space="preserve">. These ideas may be appropriate for a morning slot for everyone to discuss. </w:t>
      </w:r>
    </w:p>
    <w:p w14:paraId="764FFAD2" w14:textId="68609F4F" w:rsidR="00705BE8" w:rsidRDefault="00705BE8" w:rsidP="0044718F">
      <w:pPr>
        <w:pStyle w:val="ListParagraph"/>
        <w:numPr>
          <w:ilvl w:val="1"/>
          <w:numId w:val="5"/>
        </w:numPr>
        <w:spacing w:line="240" w:lineRule="auto"/>
        <w:rPr>
          <w:rFonts w:ascii="Arial" w:hAnsi="Arial"/>
          <w:sz w:val="24"/>
          <w:szCs w:val="24"/>
        </w:rPr>
      </w:pPr>
      <w:r>
        <w:rPr>
          <w:rFonts w:ascii="Arial" w:hAnsi="Arial"/>
          <w:sz w:val="24"/>
          <w:szCs w:val="24"/>
        </w:rPr>
        <w:t xml:space="preserve">We may </w:t>
      </w:r>
      <w:r w:rsidR="00072226">
        <w:rPr>
          <w:rFonts w:ascii="Arial" w:hAnsi="Arial"/>
          <w:sz w:val="24"/>
          <w:szCs w:val="24"/>
        </w:rPr>
        <w:t xml:space="preserve">have </w:t>
      </w:r>
      <w:r>
        <w:rPr>
          <w:rFonts w:ascii="Arial" w:hAnsi="Arial"/>
          <w:sz w:val="24"/>
          <w:szCs w:val="24"/>
        </w:rPr>
        <w:t>a full enough schedule with all the nominations/voting next year that we won’t do a learning corner for the next 1-2 meetings. TBD</w:t>
      </w:r>
    </w:p>
    <w:p w14:paraId="6F754696" w14:textId="297C7CD3" w:rsidR="00705BE8" w:rsidRPr="0044718F" w:rsidRDefault="00705BE8" w:rsidP="0044718F">
      <w:pPr>
        <w:pStyle w:val="ListParagraph"/>
        <w:numPr>
          <w:ilvl w:val="1"/>
          <w:numId w:val="5"/>
        </w:numPr>
        <w:spacing w:line="240" w:lineRule="auto"/>
        <w:rPr>
          <w:rFonts w:ascii="Arial" w:hAnsi="Arial"/>
          <w:sz w:val="24"/>
          <w:szCs w:val="24"/>
        </w:rPr>
      </w:pPr>
      <w:r>
        <w:rPr>
          <w:rFonts w:ascii="Arial" w:hAnsi="Arial"/>
          <w:sz w:val="24"/>
          <w:szCs w:val="24"/>
        </w:rPr>
        <w:t>Jody and Bridget discussed the ongoing tech problems we’ve been having with all our remote meetings. We may decide to forego having people Zoom in. It also continues to depend on the capabilities of the host site. This decision TBD.</w:t>
      </w:r>
    </w:p>
    <w:sectPr w:rsidR="00705BE8" w:rsidRPr="00447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A0D"/>
    <w:multiLevelType w:val="hybridMultilevel"/>
    <w:tmpl w:val="3E5EF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33AE3"/>
    <w:multiLevelType w:val="hybridMultilevel"/>
    <w:tmpl w:val="C7E4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35F2D"/>
    <w:multiLevelType w:val="hybridMultilevel"/>
    <w:tmpl w:val="2DDE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557B1"/>
    <w:multiLevelType w:val="multilevel"/>
    <w:tmpl w:val="EBD28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E250F"/>
    <w:multiLevelType w:val="hybridMultilevel"/>
    <w:tmpl w:val="84C4D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0D3563"/>
    <w:multiLevelType w:val="hybridMultilevel"/>
    <w:tmpl w:val="859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D46DD"/>
    <w:multiLevelType w:val="hybridMultilevel"/>
    <w:tmpl w:val="87BA5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5E0098"/>
    <w:multiLevelType w:val="hybridMultilevel"/>
    <w:tmpl w:val="CCE87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FE6BB9"/>
    <w:multiLevelType w:val="hybridMultilevel"/>
    <w:tmpl w:val="B16E4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966671"/>
    <w:multiLevelType w:val="hybridMultilevel"/>
    <w:tmpl w:val="B7D84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C1C0B18"/>
    <w:multiLevelType w:val="hybridMultilevel"/>
    <w:tmpl w:val="A612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9"/>
  </w:num>
  <w:num w:numId="6">
    <w:abstractNumId w:val="8"/>
  </w:num>
  <w:num w:numId="7">
    <w:abstractNumId w:val="1"/>
  </w:num>
  <w:num w:numId="8">
    <w:abstractNumId w:val="10"/>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23"/>
    <w:rsid w:val="00072226"/>
    <w:rsid w:val="000A5C41"/>
    <w:rsid w:val="000F1D66"/>
    <w:rsid w:val="001C4C80"/>
    <w:rsid w:val="002563C0"/>
    <w:rsid w:val="00270E77"/>
    <w:rsid w:val="003163B9"/>
    <w:rsid w:val="00356CA2"/>
    <w:rsid w:val="003C6BB9"/>
    <w:rsid w:val="003F7E23"/>
    <w:rsid w:val="00407CEA"/>
    <w:rsid w:val="0044718F"/>
    <w:rsid w:val="00477CE8"/>
    <w:rsid w:val="0057030A"/>
    <w:rsid w:val="005E1F22"/>
    <w:rsid w:val="005E67A3"/>
    <w:rsid w:val="005F6307"/>
    <w:rsid w:val="00643D2C"/>
    <w:rsid w:val="00697579"/>
    <w:rsid w:val="006A7313"/>
    <w:rsid w:val="006B7C85"/>
    <w:rsid w:val="00700DA7"/>
    <w:rsid w:val="00705BE8"/>
    <w:rsid w:val="0076262F"/>
    <w:rsid w:val="00777BCC"/>
    <w:rsid w:val="007D2800"/>
    <w:rsid w:val="008F1C2E"/>
    <w:rsid w:val="009D09F0"/>
    <w:rsid w:val="00A71AC2"/>
    <w:rsid w:val="00CC02AC"/>
    <w:rsid w:val="00CD0A4C"/>
    <w:rsid w:val="00D85DAB"/>
    <w:rsid w:val="00D95A4A"/>
    <w:rsid w:val="00E27E25"/>
    <w:rsid w:val="00F6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D4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B9"/>
    <w:pPr>
      <w:ind w:left="720"/>
      <w:contextualSpacing/>
    </w:pPr>
  </w:style>
  <w:style w:type="character" w:styleId="Hyperlink">
    <w:name w:val="Hyperlink"/>
    <w:basedOn w:val="DefaultParagraphFont"/>
    <w:uiPriority w:val="99"/>
    <w:unhideWhenUsed/>
    <w:rsid w:val="003163B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B9"/>
    <w:pPr>
      <w:ind w:left="720"/>
      <w:contextualSpacing/>
    </w:pPr>
  </w:style>
  <w:style w:type="character" w:styleId="Hyperlink">
    <w:name w:val="Hyperlink"/>
    <w:basedOn w:val="DefaultParagraphFont"/>
    <w:uiPriority w:val="99"/>
    <w:unhideWhenUsed/>
    <w:rsid w:val="003163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ortal.smarterbalanced.org/library/en/ela-construct-relevant-vocabulary.pdf" TargetMode="External"/><Relationship Id="rId7" Type="http://schemas.openxmlformats.org/officeDocument/2006/relationships/hyperlink" Target="https://ct.portal.airast.org/core/fileparse.php/51/urlt/Math-Construct-Relevant-Vocabulary.pdf" TargetMode="External"/><Relationship Id="rId8" Type="http://schemas.openxmlformats.org/officeDocument/2006/relationships/hyperlink" Target="http://www.smarterbalanced.org/assessments/development/" TargetMode="External"/><Relationship Id="rId9" Type="http://schemas.openxmlformats.org/officeDocument/2006/relationships/hyperlink" Target="http://sampleitems.smarterbalance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1343</Words>
  <Characters>7661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Brooks</dc:creator>
  <cp:keywords/>
  <dc:description/>
  <cp:lastModifiedBy>Jody Decker-Bader</cp:lastModifiedBy>
  <cp:revision>9</cp:revision>
  <dcterms:created xsi:type="dcterms:W3CDTF">2018-05-22T00:32:00Z</dcterms:created>
  <dcterms:modified xsi:type="dcterms:W3CDTF">2018-05-23T18:43:00Z</dcterms:modified>
</cp:coreProperties>
</file>